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bookmarkStart w:id="0" w:name="_GoBack"/>
      <w:bookmarkEnd w:id="0"/>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9E299B5" w:rsidR="0021725F" w:rsidRDefault="0021725F" w:rsidP="00B83F26">
      <w:pPr>
        <w:jc w:val="center"/>
        <w:rPr>
          <w:rFonts w:ascii="Arial" w:hAnsi="Arial" w:cs="Arial"/>
          <w:b/>
          <w:sz w:val="22"/>
          <w:szCs w:val="22"/>
        </w:rPr>
      </w:pPr>
      <w:r w:rsidRPr="00D53952">
        <w:rPr>
          <w:rFonts w:ascii="Arial" w:hAnsi="Arial" w:cs="Arial"/>
          <w:b/>
          <w:sz w:val="22"/>
          <w:szCs w:val="22"/>
        </w:rPr>
        <w:t>(dále jen „smlouva“)</w:t>
      </w:r>
    </w:p>
    <w:p w14:paraId="052FBCAE" w14:textId="77777777" w:rsidR="005A15F7" w:rsidRDefault="005A15F7" w:rsidP="00B83F26">
      <w:pPr>
        <w:jc w:val="center"/>
        <w:rPr>
          <w:rFonts w:ascii="Arial" w:hAnsi="Arial" w:cs="Arial"/>
          <w:b/>
          <w:sz w:val="22"/>
          <w:szCs w:val="22"/>
        </w:rPr>
      </w:pPr>
    </w:p>
    <w:p w14:paraId="4F9D3960" w14:textId="7E7678ED" w:rsidR="005A15F7" w:rsidRPr="005A15F7" w:rsidRDefault="005A15F7" w:rsidP="00B83F26">
      <w:pPr>
        <w:jc w:val="center"/>
        <w:rPr>
          <w:rFonts w:ascii="Arial" w:hAnsi="Arial" w:cs="Arial"/>
          <w:b/>
          <w:sz w:val="24"/>
          <w:szCs w:val="24"/>
        </w:rPr>
      </w:pPr>
      <w:r w:rsidRPr="005A15F7">
        <w:rPr>
          <w:rFonts w:ascii="Arial" w:hAnsi="Arial" w:cs="Arial"/>
          <w:b/>
          <w:sz w:val="24"/>
          <w:szCs w:val="24"/>
        </w:rPr>
        <w:t xml:space="preserve">Vyhotovení </w:t>
      </w:r>
      <w:proofErr w:type="gramStart"/>
      <w:r w:rsidRPr="005A15F7">
        <w:rPr>
          <w:rFonts w:ascii="Arial" w:hAnsi="Arial" w:cs="Arial"/>
          <w:b/>
          <w:sz w:val="24"/>
          <w:szCs w:val="24"/>
        </w:rPr>
        <w:t>PD - Realizace</w:t>
      </w:r>
      <w:proofErr w:type="gramEnd"/>
      <w:r w:rsidRPr="005A15F7">
        <w:rPr>
          <w:rFonts w:ascii="Arial" w:hAnsi="Arial" w:cs="Arial"/>
          <w:b/>
          <w:sz w:val="24"/>
          <w:szCs w:val="24"/>
        </w:rPr>
        <w:t xml:space="preserve"> prvků ÚSES, PEO a polních cest v </w:t>
      </w:r>
      <w:proofErr w:type="spellStart"/>
      <w:r w:rsidRPr="005A15F7">
        <w:rPr>
          <w:rFonts w:ascii="Arial" w:hAnsi="Arial" w:cs="Arial"/>
          <w:b/>
          <w:sz w:val="24"/>
          <w:szCs w:val="24"/>
        </w:rPr>
        <w:t>k.ú</w:t>
      </w:r>
      <w:proofErr w:type="spellEnd"/>
      <w:r w:rsidRPr="005A15F7">
        <w:rPr>
          <w:rFonts w:ascii="Arial" w:hAnsi="Arial" w:cs="Arial"/>
          <w:b/>
          <w:sz w:val="24"/>
          <w:szCs w:val="24"/>
        </w:rPr>
        <w:t>. Měnín</w:t>
      </w:r>
      <w:r w:rsidR="001F7302">
        <w:rPr>
          <w:rFonts w:ascii="Arial" w:hAnsi="Arial" w:cs="Arial"/>
          <w:b/>
          <w:sz w:val="24"/>
          <w:szCs w:val="24"/>
        </w:rPr>
        <w:t xml:space="preserve"> 2</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1F7302" w:rsidRDefault="0003533D" w:rsidP="0043137E">
      <w:pPr>
        <w:jc w:val="center"/>
        <w:rPr>
          <w:rFonts w:ascii="Arial" w:hAnsi="Arial" w:cs="Arial"/>
          <w:b/>
          <w:snapToGrid w:val="0"/>
          <w:sz w:val="22"/>
          <w:szCs w:val="22"/>
          <w:u w:val="single"/>
        </w:rPr>
      </w:pPr>
      <w:r w:rsidRPr="001F7302">
        <w:rPr>
          <w:rFonts w:ascii="Arial" w:hAnsi="Arial" w:cs="Arial"/>
          <w:b/>
          <w:snapToGrid w:val="0"/>
          <w:sz w:val="22"/>
          <w:szCs w:val="22"/>
        </w:rPr>
        <w:t xml:space="preserve">Čl. </w:t>
      </w:r>
      <w:r w:rsidR="00B83F26" w:rsidRPr="001F7302">
        <w:rPr>
          <w:rFonts w:ascii="Arial" w:hAnsi="Arial" w:cs="Arial"/>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0E45267C" w14:textId="77777777" w:rsidR="005A15F7" w:rsidRDefault="005A15F7" w:rsidP="005A15F7">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0DE20D62" w14:textId="77777777" w:rsidR="005A15F7" w:rsidRPr="00D53952" w:rsidRDefault="005A15F7" w:rsidP="005A15F7">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34283421" w14:textId="77777777" w:rsidR="005A15F7" w:rsidRDefault="005A15F7" w:rsidP="005A15F7">
      <w:pPr>
        <w:pStyle w:val="Zkladntext"/>
        <w:spacing w:line="276" w:lineRule="auto"/>
        <w:ind w:left="2124" w:hanging="1764"/>
        <w:jc w:val="both"/>
        <w:rPr>
          <w:rFonts w:ascii="Arial" w:hAnsi="Arial" w:cs="Arial"/>
          <w:b w:val="0"/>
          <w:bCs/>
          <w:sz w:val="22"/>
          <w:szCs w:val="22"/>
          <w:highlight w:val="yellow"/>
          <w:lang w:val="en-US"/>
        </w:rPr>
      </w:pPr>
      <w:r w:rsidRPr="00F0281D">
        <w:rPr>
          <w:rFonts w:ascii="Arial" w:hAnsi="Arial" w:cs="Arial"/>
          <w:sz w:val="22"/>
          <w:szCs w:val="22"/>
        </w:rPr>
        <w:t>Krajský pozemkový úřad pro Jihomoravský kraj</w:t>
      </w:r>
      <w:r w:rsidRPr="00D53952" w:rsidDel="002B1B7E">
        <w:rPr>
          <w:rFonts w:ascii="Arial" w:hAnsi="Arial" w:cs="Arial"/>
          <w:sz w:val="22"/>
          <w:szCs w:val="22"/>
        </w:rPr>
        <w:t xml:space="preserve"> </w:t>
      </w:r>
    </w:p>
    <w:p w14:paraId="0564B36E" w14:textId="77777777" w:rsidR="005A15F7" w:rsidRPr="00D53952" w:rsidRDefault="005A15F7" w:rsidP="005A15F7">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 Hroznová 17, 603 00 Brno</w:t>
      </w:r>
    </w:p>
    <w:p w14:paraId="0344237C" w14:textId="77777777" w:rsidR="005A15F7" w:rsidRPr="002B1B7E" w:rsidRDefault="005A15F7" w:rsidP="005A15F7">
      <w:pPr>
        <w:pStyle w:val="Zkladntext"/>
        <w:spacing w:line="276" w:lineRule="auto"/>
        <w:jc w:val="both"/>
        <w:rPr>
          <w:rFonts w:ascii="Arial" w:hAnsi="Arial" w:cs="Arial"/>
          <w:b w:val="0"/>
          <w:bCs/>
          <w:sz w:val="22"/>
          <w:szCs w:val="22"/>
          <w:highlight w:val="yellow"/>
          <w:lang w:val="en-US"/>
        </w:rPr>
      </w:pPr>
      <w:r w:rsidRPr="00C604E7">
        <w:rPr>
          <w:rFonts w:ascii="Arial" w:hAnsi="Arial" w:cs="Arial"/>
          <w:b w:val="0"/>
          <w:sz w:val="22"/>
          <w:szCs w:val="22"/>
        </w:rPr>
        <w:t xml:space="preserve">      Pobočka Brno, </w:t>
      </w:r>
      <w:r w:rsidRPr="00C604E7">
        <w:rPr>
          <w:rFonts w:ascii="Arial" w:eastAsia="Lucida Sans Unicode" w:hAnsi="Arial" w:cs="Arial"/>
          <w:b w:val="0"/>
          <w:sz w:val="22"/>
          <w:szCs w:val="22"/>
        </w:rPr>
        <w:t>Kotlářská 53, 602 00 Brno</w:t>
      </w:r>
    </w:p>
    <w:p w14:paraId="148D547B" w14:textId="77777777" w:rsidR="005A15F7" w:rsidRPr="00D53952" w:rsidRDefault="005A15F7" w:rsidP="005A15F7">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Pr="002B1B7E">
        <w:rPr>
          <w:rFonts w:ascii="Arial" w:hAnsi="Arial" w:cs="Arial"/>
          <w:sz w:val="22"/>
          <w:szCs w:val="22"/>
        </w:rPr>
        <w:t>Ing. Renatou Číhalovou, ředitelkou Krajského pozemkového úřadu pro Jihomoravský kraj</w:t>
      </w:r>
      <w:r w:rsidRPr="002B1B7E" w:rsidDel="002B1B7E">
        <w:rPr>
          <w:rFonts w:ascii="Arial" w:hAnsi="Arial" w:cs="Arial"/>
          <w:sz w:val="22"/>
          <w:szCs w:val="22"/>
        </w:rPr>
        <w:t xml:space="preserve"> </w:t>
      </w:r>
    </w:p>
    <w:p w14:paraId="0CEE9F7F" w14:textId="220A2093" w:rsidR="005A15F7" w:rsidRPr="002B1B7E" w:rsidRDefault="005A15F7" w:rsidP="005A15F7">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w:t>
      </w:r>
      <w:r w:rsidR="001F7302">
        <w:rPr>
          <w:rFonts w:ascii="Arial" w:hAnsi="Arial" w:cs="Arial"/>
          <w:sz w:val="22"/>
          <w:szCs w:val="22"/>
        </w:rPr>
        <w:t>a</w:t>
      </w:r>
      <w:r w:rsidRPr="00D53952">
        <w:rPr>
          <w:rFonts w:ascii="Arial" w:hAnsi="Arial" w:cs="Arial"/>
          <w:sz w:val="22"/>
          <w:szCs w:val="22"/>
        </w:rPr>
        <w:t xml:space="preserve"> jednat:</w:t>
      </w:r>
      <w:r>
        <w:rPr>
          <w:rFonts w:ascii="Arial" w:hAnsi="Arial" w:cs="Arial"/>
          <w:sz w:val="22"/>
          <w:szCs w:val="22"/>
        </w:rPr>
        <w:t xml:space="preserve"> </w:t>
      </w:r>
      <w:r w:rsidRPr="002B1B7E">
        <w:rPr>
          <w:rFonts w:ascii="Arial" w:hAnsi="Arial" w:cs="Arial"/>
          <w:sz w:val="22"/>
          <w:szCs w:val="22"/>
        </w:rPr>
        <w:t xml:space="preserve">Ing. Renata Číhalová, ředitelka Krajského </w:t>
      </w:r>
    </w:p>
    <w:p w14:paraId="39697014" w14:textId="77777777" w:rsidR="005A15F7" w:rsidRPr="00D53952" w:rsidRDefault="005A15F7" w:rsidP="005A15F7">
      <w:pPr>
        <w:pStyle w:val="Bezmezer"/>
        <w:tabs>
          <w:tab w:val="left" w:pos="4536"/>
        </w:tabs>
        <w:ind w:left="4536" w:hanging="4536"/>
        <w:rPr>
          <w:rFonts w:ascii="Arial" w:hAnsi="Arial" w:cs="Arial"/>
          <w:sz w:val="22"/>
          <w:szCs w:val="22"/>
        </w:rPr>
      </w:pPr>
      <w:r w:rsidRPr="002B1B7E">
        <w:rPr>
          <w:rFonts w:ascii="Arial" w:hAnsi="Arial" w:cs="Arial"/>
          <w:sz w:val="22"/>
          <w:szCs w:val="22"/>
        </w:rPr>
        <w:t xml:space="preserve">       </w:t>
      </w:r>
      <w:r>
        <w:rPr>
          <w:rFonts w:ascii="Arial" w:hAnsi="Arial" w:cs="Arial"/>
          <w:sz w:val="22"/>
          <w:szCs w:val="22"/>
        </w:rPr>
        <w:tab/>
      </w:r>
      <w:r w:rsidRPr="002B1B7E">
        <w:rPr>
          <w:rFonts w:ascii="Arial" w:hAnsi="Arial" w:cs="Arial"/>
          <w:sz w:val="22"/>
          <w:szCs w:val="22"/>
        </w:rPr>
        <w:t>pozemkového úřadu pro Jihomoravský kraj</w:t>
      </w:r>
      <w:r w:rsidRPr="002B1B7E" w:rsidDel="002B1B7E">
        <w:rPr>
          <w:rFonts w:ascii="Arial" w:hAnsi="Arial" w:cs="Arial"/>
          <w:sz w:val="22"/>
          <w:szCs w:val="22"/>
        </w:rPr>
        <w:t xml:space="preserve"> </w:t>
      </w:r>
    </w:p>
    <w:p w14:paraId="1CFD77CC" w14:textId="77777777" w:rsidR="005A15F7" w:rsidRPr="00D53952" w:rsidRDefault="005A15F7" w:rsidP="005A15F7">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Pr>
          <w:rFonts w:ascii="Arial" w:hAnsi="Arial" w:cs="Arial"/>
          <w:snapToGrid w:val="0"/>
          <w:sz w:val="22"/>
          <w:szCs w:val="22"/>
        </w:rPr>
        <w:t xml:space="preserve"> </w:t>
      </w:r>
      <w:r w:rsidRPr="002B1B7E">
        <w:rPr>
          <w:rFonts w:ascii="Arial" w:hAnsi="Arial" w:cs="Arial"/>
          <w:snapToGrid w:val="0"/>
          <w:sz w:val="22"/>
          <w:szCs w:val="22"/>
        </w:rPr>
        <w:t>Ing. Petr Grmela, Ing. Barbora Jakubcová</w:t>
      </w:r>
      <w:r>
        <w:rPr>
          <w:rFonts w:ascii="Arial" w:hAnsi="Arial" w:cs="Arial"/>
          <w:snapToGrid w:val="0"/>
          <w:sz w:val="22"/>
          <w:szCs w:val="22"/>
        </w:rPr>
        <w:t>, Pobočka Brno</w:t>
      </w:r>
      <w:r w:rsidRPr="00D53952">
        <w:rPr>
          <w:rFonts w:ascii="Arial" w:hAnsi="Arial" w:cs="Arial"/>
          <w:sz w:val="22"/>
          <w:szCs w:val="22"/>
        </w:rPr>
        <w:t xml:space="preserve"> </w:t>
      </w:r>
    </w:p>
    <w:p w14:paraId="42E9A05B" w14:textId="77777777" w:rsidR="005A15F7" w:rsidRPr="00D53952" w:rsidRDefault="005A15F7" w:rsidP="005A15F7">
      <w:pPr>
        <w:pStyle w:val="Bezmezer"/>
        <w:tabs>
          <w:tab w:val="left" w:pos="4536"/>
        </w:tabs>
        <w:rPr>
          <w:rFonts w:ascii="Arial" w:hAnsi="Arial" w:cs="Arial"/>
          <w:sz w:val="22"/>
          <w:szCs w:val="22"/>
        </w:rPr>
      </w:pPr>
      <w:r w:rsidRPr="002B1B7E">
        <w:rPr>
          <w:rFonts w:ascii="Arial" w:hAnsi="Arial" w:cs="Arial"/>
          <w:sz w:val="22"/>
          <w:szCs w:val="22"/>
        </w:rPr>
        <w:t xml:space="preserve">      Adresa:</w:t>
      </w:r>
      <w:r w:rsidRPr="002B1B7E">
        <w:rPr>
          <w:rFonts w:ascii="Arial" w:hAnsi="Arial" w:cs="Arial"/>
          <w:sz w:val="22"/>
          <w:szCs w:val="22"/>
        </w:rPr>
        <w:tab/>
        <w:t>Kotlářská 53, 602 00 Brno</w:t>
      </w:r>
      <w:r w:rsidRPr="002B1B7E">
        <w:rPr>
          <w:rFonts w:ascii="Arial" w:hAnsi="Arial" w:cs="Arial"/>
          <w:sz w:val="22"/>
          <w:szCs w:val="22"/>
        </w:rPr>
        <w:tab/>
      </w:r>
      <w:r w:rsidRPr="002B1B7E">
        <w:rPr>
          <w:rFonts w:ascii="Arial" w:hAnsi="Arial" w:cs="Arial"/>
          <w:sz w:val="22"/>
          <w:szCs w:val="22"/>
        </w:rPr>
        <w:tab/>
      </w:r>
      <w:r w:rsidRPr="002B1B7E">
        <w:rPr>
          <w:rFonts w:ascii="Arial" w:hAnsi="Arial" w:cs="Arial"/>
          <w:sz w:val="22"/>
          <w:szCs w:val="22"/>
        </w:rPr>
        <w:tab/>
      </w:r>
      <w:r w:rsidRPr="00D53952">
        <w:rPr>
          <w:rFonts w:ascii="Arial" w:hAnsi="Arial" w:cs="Arial"/>
          <w:sz w:val="22"/>
          <w:szCs w:val="22"/>
        </w:rPr>
        <w:tab/>
      </w:r>
    </w:p>
    <w:p w14:paraId="17B99555" w14:textId="77777777" w:rsidR="005A15F7" w:rsidRPr="002B1B7E" w:rsidRDefault="005A15F7" w:rsidP="005A15F7">
      <w:pPr>
        <w:pStyle w:val="Bezmezer"/>
        <w:tabs>
          <w:tab w:val="left" w:pos="4536"/>
        </w:tabs>
        <w:rPr>
          <w:rFonts w:ascii="Arial" w:eastAsia="Times New Roman" w:hAnsi="Arial" w:cs="Arial"/>
          <w:snapToGrid w:val="0"/>
          <w:sz w:val="22"/>
          <w:szCs w:val="22"/>
        </w:rPr>
      </w:pPr>
      <w:r w:rsidRPr="002B1B7E">
        <w:rPr>
          <w:rFonts w:ascii="Arial" w:eastAsia="Times New Roman" w:hAnsi="Arial" w:cs="Arial"/>
          <w:snapToGrid w:val="0"/>
          <w:sz w:val="22"/>
          <w:szCs w:val="22"/>
        </w:rPr>
        <w:t xml:space="preserve">      Tel.:</w:t>
      </w:r>
      <w:r w:rsidRPr="002B1B7E">
        <w:rPr>
          <w:rFonts w:ascii="Arial" w:eastAsia="Times New Roman" w:hAnsi="Arial" w:cs="Arial"/>
          <w:snapToGrid w:val="0"/>
          <w:sz w:val="22"/>
          <w:szCs w:val="22"/>
        </w:rPr>
        <w:tab/>
        <w:t>+420/606 644 727, +420/602 559 300</w:t>
      </w:r>
      <w:r w:rsidRPr="002B1B7E">
        <w:rPr>
          <w:rFonts w:ascii="Arial" w:eastAsia="Times New Roman" w:hAnsi="Arial" w:cs="Arial"/>
          <w:snapToGrid w:val="0"/>
          <w:sz w:val="22"/>
          <w:szCs w:val="22"/>
        </w:rPr>
        <w:tab/>
        <w:t xml:space="preserve"> </w:t>
      </w:r>
    </w:p>
    <w:p w14:paraId="45A2A24A" w14:textId="77777777" w:rsidR="005A15F7" w:rsidRPr="002B1B7E" w:rsidRDefault="005A15F7" w:rsidP="005A15F7">
      <w:pPr>
        <w:pStyle w:val="Bezmezer"/>
        <w:tabs>
          <w:tab w:val="left" w:pos="4536"/>
        </w:tabs>
        <w:rPr>
          <w:rFonts w:ascii="Arial" w:eastAsia="Times New Roman" w:hAnsi="Arial" w:cs="Arial"/>
          <w:snapToGrid w:val="0"/>
          <w:sz w:val="22"/>
          <w:szCs w:val="22"/>
        </w:rPr>
      </w:pPr>
      <w:r w:rsidRPr="002B1B7E">
        <w:rPr>
          <w:rFonts w:ascii="Arial" w:eastAsia="Times New Roman" w:hAnsi="Arial" w:cs="Arial"/>
          <w:snapToGrid w:val="0"/>
          <w:sz w:val="22"/>
          <w:szCs w:val="22"/>
        </w:rPr>
        <w:t xml:space="preserve">      E-mail:</w:t>
      </w:r>
      <w:r w:rsidRPr="002B1B7E">
        <w:rPr>
          <w:rFonts w:ascii="Arial" w:eastAsia="Times New Roman" w:hAnsi="Arial" w:cs="Arial"/>
          <w:snapToGrid w:val="0"/>
          <w:sz w:val="22"/>
          <w:szCs w:val="22"/>
        </w:rPr>
        <w:tab/>
      </w:r>
      <w:r>
        <w:rPr>
          <w:rFonts w:ascii="Arial" w:eastAsia="Times New Roman" w:hAnsi="Arial" w:cs="Arial"/>
          <w:snapToGrid w:val="0"/>
          <w:sz w:val="22"/>
          <w:szCs w:val="22"/>
        </w:rPr>
        <w:t>b</w:t>
      </w:r>
      <w:r w:rsidRPr="002B1B7E">
        <w:rPr>
          <w:rFonts w:ascii="Arial" w:eastAsia="Times New Roman" w:hAnsi="Arial" w:cs="Arial"/>
          <w:snapToGrid w:val="0"/>
          <w:sz w:val="22"/>
          <w:szCs w:val="22"/>
        </w:rPr>
        <w:t>rno.pk@spucr.cz, b.jakubcova@spucr.cz</w:t>
      </w:r>
    </w:p>
    <w:p w14:paraId="0B38C482" w14:textId="77777777" w:rsidR="005A15F7" w:rsidRPr="002B1B7E" w:rsidRDefault="005A15F7" w:rsidP="005A15F7">
      <w:pPr>
        <w:pStyle w:val="Bezmezer"/>
        <w:tabs>
          <w:tab w:val="left" w:pos="4536"/>
        </w:tabs>
        <w:rPr>
          <w:rFonts w:ascii="Arial" w:eastAsia="Times New Roman" w:hAnsi="Arial" w:cs="Arial"/>
          <w:snapToGrid w:val="0"/>
          <w:sz w:val="22"/>
          <w:szCs w:val="22"/>
        </w:rPr>
      </w:pPr>
      <w:r w:rsidRPr="002B1B7E">
        <w:rPr>
          <w:rFonts w:ascii="Arial" w:eastAsia="Times New Roman" w:hAnsi="Arial" w:cs="Arial"/>
          <w:snapToGrid w:val="0"/>
          <w:sz w:val="22"/>
          <w:szCs w:val="22"/>
        </w:rPr>
        <w:t xml:space="preserve">      ID DS:</w:t>
      </w:r>
      <w:r w:rsidRPr="002B1B7E">
        <w:rPr>
          <w:rFonts w:ascii="Arial" w:eastAsia="Times New Roman" w:hAnsi="Arial" w:cs="Arial"/>
          <w:snapToGrid w:val="0"/>
          <w:sz w:val="22"/>
          <w:szCs w:val="22"/>
        </w:rPr>
        <w:tab/>
        <w:t>z49per3</w:t>
      </w:r>
    </w:p>
    <w:p w14:paraId="1BD7579E" w14:textId="77777777" w:rsidR="005A15F7" w:rsidRPr="002B1B7E" w:rsidRDefault="005A15F7" w:rsidP="005A15F7">
      <w:pPr>
        <w:pStyle w:val="Bezmezer"/>
        <w:tabs>
          <w:tab w:val="left" w:pos="4536"/>
        </w:tabs>
        <w:rPr>
          <w:rFonts w:ascii="Arial" w:eastAsia="Times New Roman" w:hAnsi="Arial" w:cs="Arial"/>
          <w:snapToGrid w:val="0"/>
          <w:sz w:val="22"/>
          <w:szCs w:val="22"/>
        </w:rPr>
      </w:pPr>
      <w:r w:rsidRPr="002B1B7E">
        <w:rPr>
          <w:rFonts w:ascii="Arial" w:eastAsia="Times New Roman" w:hAnsi="Arial" w:cs="Arial"/>
          <w:snapToGrid w:val="0"/>
          <w:sz w:val="22"/>
          <w:szCs w:val="22"/>
        </w:rPr>
        <w:t xml:space="preserve">     Bankovní spojení:</w:t>
      </w:r>
      <w:r w:rsidRPr="002B1B7E">
        <w:rPr>
          <w:rFonts w:ascii="Arial" w:eastAsia="Times New Roman" w:hAnsi="Arial" w:cs="Arial"/>
          <w:snapToGrid w:val="0"/>
          <w:sz w:val="22"/>
          <w:szCs w:val="22"/>
        </w:rPr>
        <w:tab/>
        <w:t>Česká národní banka</w:t>
      </w:r>
      <w:r w:rsidRPr="002B1B7E">
        <w:rPr>
          <w:rFonts w:ascii="Arial" w:eastAsia="Times New Roman" w:hAnsi="Arial" w:cs="Arial"/>
          <w:snapToGrid w:val="0"/>
          <w:sz w:val="22"/>
          <w:szCs w:val="22"/>
        </w:rPr>
        <w:tab/>
      </w:r>
    </w:p>
    <w:p w14:paraId="2F48F834" w14:textId="77777777" w:rsidR="005A15F7" w:rsidRPr="002B1B7E" w:rsidRDefault="005A15F7" w:rsidP="005A15F7">
      <w:pPr>
        <w:pStyle w:val="Bezmezer"/>
        <w:tabs>
          <w:tab w:val="left" w:pos="4536"/>
        </w:tabs>
        <w:rPr>
          <w:rFonts w:ascii="Arial" w:eastAsia="Times New Roman" w:hAnsi="Arial" w:cs="Arial"/>
          <w:snapToGrid w:val="0"/>
          <w:sz w:val="22"/>
          <w:szCs w:val="22"/>
        </w:rPr>
      </w:pPr>
      <w:r w:rsidRPr="002B1B7E">
        <w:rPr>
          <w:rFonts w:ascii="Arial" w:eastAsia="Times New Roman" w:hAnsi="Arial" w:cs="Arial"/>
          <w:snapToGrid w:val="0"/>
          <w:sz w:val="22"/>
          <w:szCs w:val="22"/>
        </w:rPr>
        <w:t xml:space="preserve">     Číslo účtu:</w:t>
      </w:r>
      <w:r w:rsidRPr="002B1B7E">
        <w:rPr>
          <w:rFonts w:ascii="Arial" w:eastAsia="Times New Roman" w:hAnsi="Arial" w:cs="Arial"/>
          <w:snapToGrid w:val="0"/>
          <w:sz w:val="22"/>
          <w:szCs w:val="22"/>
        </w:rPr>
        <w:tab/>
        <w:t>3723001/0710</w:t>
      </w:r>
    </w:p>
    <w:p w14:paraId="1D66B863" w14:textId="77777777" w:rsidR="005A15F7" w:rsidRPr="002B1B7E" w:rsidRDefault="005A15F7" w:rsidP="005A15F7">
      <w:pPr>
        <w:pStyle w:val="Bezmezer"/>
        <w:tabs>
          <w:tab w:val="left" w:pos="4536"/>
        </w:tabs>
        <w:rPr>
          <w:rFonts w:ascii="Arial" w:eastAsia="Times New Roman" w:hAnsi="Arial" w:cs="Arial"/>
          <w:snapToGrid w:val="0"/>
          <w:sz w:val="22"/>
          <w:szCs w:val="22"/>
        </w:rPr>
      </w:pPr>
      <w:r w:rsidRPr="002B1B7E">
        <w:rPr>
          <w:rFonts w:ascii="Arial" w:eastAsia="Times New Roman" w:hAnsi="Arial" w:cs="Arial"/>
          <w:snapToGrid w:val="0"/>
          <w:sz w:val="22"/>
          <w:szCs w:val="22"/>
        </w:rPr>
        <w:t xml:space="preserve">     IČ:</w:t>
      </w:r>
      <w:r w:rsidRPr="002B1B7E">
        <w:rPr>
          <w:rFonts w:ascii="Arial" w:eastAsia="Times New Roman" w:hAnsi="Arial" w:cs="Arial"/>
          <w:snapToGrid w:val="0"/>
          <w:sz w:val="22"/>
          <w:szCs w:val="22"/>
        </w:rPr>
        <w:tab/>
        <w:t xml:space="preserve">01312774                                                                 </w:t>
      </w:r>
    </w:p>
    <w:p w14:paraId="08BC6B1C" w14:textId="77777777" w:rsidR="005A15F7" w:rsidRPr="00D53952" w:rsidRDefault="005A15F7" w:rsidP="005A15F7">
      <w:pPr>
        <w:pStyle w:val="Nadpis2"/>
        <w:spacing w:line="240" w:lineRule="auto"/>
        <w:rPr>
          <w:rFonts w:ascii="Arial" w:hAnsi="Arial" w:cs="Arial"/>
          <w:bCs/>
          <w:sz w:val="22"/>
          <w:szCs w:val="22"/>
        </w:rPr>
      </w:pPr>
      <w:r w:rsidRPr="002B1B7E">
        <w:rPr>
          <w:rFonts w:ascii="Arial" w:hAnsi="Arial" w:cs="Arial"/>
          <w:sz w:val="22"/>
          <w:szCs w:val="22"/>
        </w:rPr>
        <w:t xml:space="preserve">     DIČ:</w:t>
      </w:r>
      <w:r w:rsidRPr="002B1B7E">
        <w:rPr>
          <w:rFonts w:ascii="Arial" w:hAnsi="Arial" w:cs="Arial"/>
          <w:sz w:val="22"/>
          <w:szCs w:val="22"/>
        </w:rPr>
        <w:tab/>
      </w:r>
      <w:r w:rsidRPr="002B1B7E">
        <w:rPr>
          <w:rFonts w:ascii="Arial" w:hAnsi="Arial" w:cs="Arial"/>
          <w:sz w:val="22"/>
          <w:szCs w:val="22"/>
        </w:rPr>
        <w:tab/>
        <w:t xml:space="preserve">není plátcem DPH </w:t>
      </w:r>
      <w:r w:rsidRPr="00D53952">
        <w:rPr>
          <w:rFonts w:ascii="Arial" w:hAnsi="Arial" w:cs="Arial"/>
          <w:bCs/>
          <w:sz w:val="22"/>
          <w:szCs w:val="22"/>
        </w:rPr>
        <w:tab/>
        <w:t xml:space="preserve">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17980AA7" w14:textId="77777777" w:rsidR="005A15F7" w:rsidRPr="00D53952" w:rsidRDefault="005A15F7" w:rsidP="005A15F7">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proofErr w:type="gramEnd"/>
      <w:r w:rsidRPr="00D53952">
        <w:rPr>
          <w:rFonts w:ascii="Arial" w:hAnsi="Arial" w:cs="Arial"/>
          <w:bCs/>
          <w:sz w:val="22"/>
          <w:szCs w:val="22"/>
        </w:rPr>
        <w:t xml:space="preserve">                                                               </w:t>
      </w:r>
      <w:r w:rsidRPr="00C604E7">
        <w:rPr>
          <w:rFonts w:ascii="Arial" w:hAnsi="Arial" w:cs="Arial"/>
          <w:b/>
          <w:bCs/>
          <w:sz w:val="22"/>
          <w:szCs w:val="22"/>
          <w:highlight w:val="yellow"/>
        </w:rPr>
        <w:t>…………………………………</w:t>
      </w:r>
      <w:r w:rsidRPr="002B1B7E" w:rsidDel="002B1B7E">
        <w:rPr>
          <w:rFonts w:ascii="Arial" w:hAnsi="Arial" w:cs="Arial"/>
          <w:bCs/>
          <w:sz w:val="22"/>
          <w:szCs w:val="22"/>
          <w:highlight w:val="yellow"/>
        </w:rPr>
        <w:t xml:space="preserve"> </w:t>
      </w:r>
    </w:p>
    <w:p w14:paraId="3EDD55DA" w14:textId="77777777" w:rsidR="005A15F7" w:rsidRPr="00D53952" w:rsidRDefault="005A15F7" w:rsidP="005A15F7">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 xml:space="preserve">rejstříku:  </w:t>
      </w:r>
      <w:r w:rsidRPr="004E41D4">
        <w:rPr>
          <w:rFonts w:ascii="Arial" w:hAnsi="Arial" w:cs="Arial"/>
          <w:b/>
          <w:bCs/>
          <w:sz w:val="22"/>
          <w:szCs w:val="22"/>
          <w:highlight w:val="yellow"/>
        </w:rPr>
        <w:t>…</w:t>
      </w:r>
      <w:proofErr w:type="gramEnd"/>
      <w:r w:rsidRPr="004E41D4">
        <w:rPr>
          <w:rFonts w:ascii="Arial" w:hAnsi="Arial" w:cs="Arial"/>
          <w:b/>
          <w:bCs/>
          <w:sz w:val="22"/>
          <w:szCs w:val="22"/>
          <w:highlight w:val="yellow"/>
        </w:rPr>
        <w:t>………………………………</w:t>
      </w:r>
      <w:r w:rsidRPr="00D53952" w:rsidDel="002B1B7E">
        <w:rPr>
          <w:rFonts w:ascii="Arial" w:hAnsi="Arial" w:cs="Arial"/>
          <w:b/>
          <w:sz w:val="22"/>
          <w:szCs w:val="22"/>
          <w:highlight w:val="yellow"/>
          <w:lang w:val="en-US"/>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C3353FA" w14:textId="77777777" w:rsidR="005A15F7" w:rsidRPr="00D53952" w:rsidRDefault="005A15F7" w:rsidP="005A15F7">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 xml:space="preserve">smluvních:   </w:t>
      </w:r>
      <w:proofErr w:type="gramEnd"/>
      <w:r w:rsidRPr="00D53952">
        <w:rPr>
          <w:rFonts w:ascii="Arial" w:hAnsi="Arial" w:cs="Arial"/>
          <w:sz w:val="22"/>
          <w:szCs w:val="22"/>
        </w:rPr>
        <w:t xml:space="preserve">                    </w:t>
      </w:r>
      <w:r w:rsidRPr="004E41D4">
        <w:rPr>
          <w:rFonts w:ascii="Arial" w:hAnsi="Arial" w:cs="Arial"/>
          <w:b/>
          <w:bCs/>
          <w:sz w:val="22"/>
          <w:szCs w:val="22"/>
          <w:highlight w:val="yellow"/>
        </w:rPr>
        <w:t>…………………………………</w:t>
      </w:r>
      <w:r w:rsidRPr="00D53952" w:rsidDel="002B1B7E">
        <w:rPr>
          <w:rFonts w:ascii="Arial" w:hAnsi="Arial" w:cs="Arial"/>
          <w:b/>
          <w:sz w:val="22"/>
          <w:szCs w:val="22"/>
          <w:highlight w:val="yellow"/>
          <w:lang w:val="en-US"/>
        </w:rPr>
        <w:t xml:space="preserve"> </w:t>
      </w:r>
    </w:p>
    <w:p w14:paraId="6829781B" w14:textId="77777777" w:rsidR="005A15F7" w:rsidRPr="00D53952" w:rsidRDefault="005A15F7" w:rsidP="005A15F7">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 xml:space="preserve">technických:   </w:t>
      </w:r>
      <w:proofErr w:type="gramEnd"/>
      <w:r w:rsidRPr="00D53952">
        <w:rPr>
          <w:rFonts w:ascii="Arial" w:hAnsi="Arial" w:cs="Arial"/>
          <w:sz w:val="22"/>
          <w:szCs w:val="22"/>
        </w:rPr>
        <w:t xml:space="preserve">                 </w:t>
      </w:r>
      <w:r w:rsidRPr="004E41D4">
        <w:rPr>
          <w:rFonts w:ascii="Arial" w:hAnsi="Arial" w:cs="Arial"/>
          <w:b/>
          <w:bCs/>
          <w:sz w:val="22"/>
          <w:szCs w:val="22"/>
          <w:highlight w:val="yellow"/>
        </w:rPr>
        <w:t>…………………………………</w:t>
      </w:r>
      <w:r w:rsidRPr="00D53952" w:rsidDel="002B1B7E">
        <w:rPr>
          <w:rFonts w:ascii="Arial" w:hAnsi="Arial" w:cs="Arial"/>
          <w:b/>
          <w:sz w:val="22"/>
          <w:szCs w:val="22"/>
          <w:highlight w:val="yellow"/>
          <w:lang w:val="en-US"/>
        </w:rPr>
        <w:t xml:space="preserve"> </w:t>
      </w:r>
      <w:r w:rsidRPr="00D53952">
        <w:rPr>
          <w:rFonts w:ascii="Arial" w:hAnsi="Arial" w:cs="Arial"/>
          <w:sz w:val="22"/>
          <w:szCs w:val="22"/>
        </w:rPr>
        <w:tab/>
      </w:r>
      <w:r w:rsidRPr="00D53952">
        <w:rPr>
          <w:rFonts w:ascii="Arial" w:hAnsi="Arial" w:cs="Arial"/>
          <w:sz w:val="22"/>
          <w:szCs w:val="22"/>
        </w:rPr>
        <w:tab/>
        <w:t xml:space="preserve"> </w:t>
      </w:r>
    </w:p>
    <w:p w14:paraId="19F19F4B" w14:textId="77777777" w:rsidR="005A15F7" w:rsidRPr="00D53952" w:rsidRDefault="005A15F7" w:rsidP="005A15F7">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t xml:space="preserve">                                        </w:t>
      </w:r>
      <w:r w:rsidRPr="004E41D4">
        <w:rPr>
          <w:rFonts w:ascii="Arial" w:hAnsi="Arial" w:cs="Arial"/>
          <w:b/>
          <w:bCs/>
          <w:sz w:val="22"/>
          <w:szCs w:val="22"/>
          <w:highlight w:val="yellow"/>
        </w:rPr>
        <w:t>…………………………………</w:t>
      </w:r>
      <w:r w:rsidRPr="00D53952" w:rsidDel="002B1B7E">
        <w:rPr>
          <w:rFonts w:ascii="Arial" w:hAnsi="Arial" w:cs="Arial"/>
          <w:b/>
          <w:sz w:val="22"/>
          <w:szCs w:val="22"/>
          <w:highlight w:val="yellow"/>
          <w:lang w:val="en-US"/>
        </w:rPr>
        <w:t xml:space="preserve"> </w:t>
      </w:r>
    </w:p>
    <w:p w14:paraId="6578C0E8" w14:textId="77777777" w:rsidR="005A15F7" w:rsidRPr="00D53952" w:rsidRDefault="005A15F7" w:rsidP="005A15F7">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t xml:space="preserve">     </w:t>
      </w:r>
      <w:r w:rsidRPr="004E41D4">
        <w:rPr>
          <w:rFonts w:ascii="Arial" w:hAnsi="Arial" w:cs="Arial"/>
          <w:b/>
          <w:bCs/>
          <w:sz w:val="22"/>
          <w:szCs w:val="22"/>
          <w:highlight w:val="yellow"/>
        </w:rPr>
        <w:t>…………………………………</w:t>
      </w:r>
      <w:r w:rsidRPr="00D53952" w:rsidDel="002B1B7E">
        <w:rPr>
          <w:rFonts w:ascii="Arial" w:hAnsi="Arial" w:cs="Arial"/>
          <w:b/>
          <w:sz w:val="22"/>
          <w:szCs w:val="22"/>
          <w:highlight w:val="yellow"/>
          <w:lang w:val="en-US"/>
        </w:rPr>
        <w:t xml:space="preserve"> </w:t>
      </w:r>
      <w:r w:rsidRPr="00D53952">
        <w:rPr>
          <w:rFonts w:ascii="Arial" w:hAnsi="Arial" w:cs="Arial"/>
          <w:bCs/>
          <w:sz w:val="22"/>
          <w:szCs w:val="22"/>
        </w:rPr>
        <w:tab/>
        <w:t xml:space="preserve">         </w:t>
      </w:r>
    </w:p>
    <w:p w14:paraId="648D7B1E" w14:textId="77777777" w:rsidR="005A15F7" w:rsidRPr="00D53952" w:rsidRDefault="005A15F7" w:rsidP="005A15F7">
      <w:pPr>
        <w:pStyle w:val="Nadpis2"/>
        <w:spacing w:line="240" w:lineRule="auto"/>
        <w:ind w:left="360" w:hanging="360"/>
        <w:rPr>
          <w:rFonts w:ascii="Arial" w:hAnsi="Arial" w:cs="Arial"/>
          <w:bCs/>
          <w:sz w:val="22"/>
          <w:szCs w:val="22"/>
        </w:rPr>
      </w:pPr>
      <w:r w:rsidRPr="00D53952">
        <w:rPr>
          <w:rFonts w:ascii="Arial" w:hAnsi="Arial" w:cs="Arial"/>
          <w:bCs/>
          <w:sz w:val="22"/>
          <w:szCs w:val="22"/>
        </w:rPr>
        <w:t xml:space="preserve">IČO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t xml:space="preserve">                </w:t>
      </w:r>
      <w:r w:rsidRPr="004E41D4">
        <w:rPr>
          <w:rFonts w:ascii="Arial" w:hAnsi="Arial" w:cs="Arial"/>
          <w:b/>
          <w:bCs/>
          <w:sz w:val="22"/>
          <w:szCs w:val="22"/>
          <w:highlight w:val="yellow"/>
        </w:rPr>
        <w:t>…………………………</w:t>
      </w:r>
      <w:r>
        <w:rPr>
          <w:rFonts w:ascii="Arial" w:hAnsi="Arial" w:cs="Arial"/>
          <w:b/>
          <w:bCs/>
          <w:sz w:val="22"/>
          <w:szCs w:val="22"/>
          <w:highlight w:val="yellow"/>
        </w:rPr>
        <w:t xml:space="preserve"> </w:t>
      </w:r>
      <w:r>
        <w:rPr>
          <w:rFonts w:ascii="Arial" w:hAnsi="Arial" w:cs="Arial"/>
          <w:b/>
          <w:sz w:val="22"/>
          <w:szCs w:val="22"/>
          <w:highlight w:val="yellow"/>
          <w:lang w:val="en-US"/>
        </w:rPr>
        <w:t>je/</w:t>
      </w:r>
      <w:proofErr w:type="spellStart"/>
      <w:r>
        <w:rPr>
          <w:rFonts w:ascii="Arial" w:hAnsi="Arial" w:cs="Arial"/>
          <w:b/>
          <w:sz w:val="22"/>
          <w:szCs w:val="22"/>
          <w:highlight w:val="yellow"/>
          <w:lang w:val="en-US"/>
        </w:rPr>
        <w:t>není</w:t>
      </w:r>
      <w:proofErr w:type="spellEnd"/>
      <w:r>
        <w:rPr>
          <w:rFonts w:ascii="Arial" w:hAnsi="Arial" w:cs="Arial"/>
          <w:b/>
          <w:sz w:val="22"/>
          <w:szCs w:val="22"/>
          <w:highlight w:val="yellow"/>
          <w:lang w:val="en-US"/>
        </w:rPr>
        <w:t xml:space="preserve"> </w:t>
      </w:r>
      <w:proofErr w:type="spellStart"/>
      <w:r>
        <w:rPr>
          <w:rFonts w:ascii="Arial" w:hAnsi="Arial" w:cs="Arial"/>
          <w:b/>
          <w:sz w:val="22"/>
          <w:szCs w:val="22"/>
          <w:highlight w:val="yellow"/>
          <w:lang w:val="en-US"/>
        </w:rPr>
        <w:t>plátcem</w:t>
      </w:r>
      <w:proofErr w:type="spellEnd"/>
      <w:r>
        <w:rPr>
          <w:rFonts w:ascii="Arial" w:hAnsi="Arial" w:cs="Arial"/>
          <w:b/>
          <w:sz w:val="22"/>
          <w:szCs w:val="22"/>
          <w:highlight w:val="yellow"/>
          <w:lang w:val="en-US"/>
        </w:rPr>
        <w:t xml:space="preserve"> DPH</w:t>
      </w:r>
      <w:r w:rsidRPr="00D53952">
        <w:rPr>
          <w:rFonts w:ascii="Arial" w:hAnsi="Arial" w:cs="Arial"/>
          <w:bCs/>
          <w:sz w:val="22"/>
          <w:szCs w:val="22"/>
        </w:rPr>
        <w:tab/>
      </w:r>
    </w:p>
    <w:p w14:paraId="22B90AE3" w14:textId="77777777" w:rsidR="005A15F7" w:rsidRPr="00D53952" w:rsidRDefault="005A15F7" w:rsidP="005A15F7">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t xml:space="preserve">     </w:t>
      </w:r>
      <w:r w:rsidRPr="004E41D4">
        <w:rPr>
          <w:rFonts w:ascii="Arial" w:hAnsi="Arial" w:cs="Arial"/>
          <w:b/>
          <w:bCs/>
          <w:sz w:val="22"/>
          <w:szCs w:val="22"/>
          <w:highlight w:val="yellow"/>
        </w:rPr>
        <w:t>…………………………………</w:t>
      </w:r>
      <w:r w:rsidRPr="00D53952" w:rsidDel="002B1B7E">
        <w:rPr>
          <w:rFonts w:ascii="Arial" w:hAnsi="Arial" w:cs="Arial"/>
          <w:b/>
          <w:sz w:val="22"/>
          <w:szCs w:val="22"/>
          <w:highlight w:val="yellow"/>
          <w:lang w:val="en-US"/>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2FE369E7" w14:textId="77777777" w:rsidR="005A15F7" w:rsidRPr="00D53952" w:rsidRDefault="005A15F7" w:rsidP="005A15F7">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 xml:space="preserve">E-mail:   </w:t>
      </w:r>
      <w:proofErr w:type="gramEnd"/>
      <w:r w:rsidRPr="00D53952">
        <w:rPr>
          <w:rFonts w:ascii="Arial" w:hAnsi="Arial" w:cs="Arial"/>
          <w:bCs/>
          <w:sz w:val="22"/>
          <w:szCs w:val="22"/>
        </w:rPr>
        <w:t xml:space="preserve">                                                             </w:t>
      </w:r>
      <w:r w:rsidRPr="004E41D4">
        <w:rPr>
          <w:rFonts w:ascii="Arial" w:hAnsi="Arial" w:cs="Arial"/>
          <w:b/>
          <w:bCs/>
          <w:sz w:val="22"/>
          <w:szCs w:val="22"/>
          <w:highlight w:val="yellow"/>
        </w:rPr>
        <w:t>…………………………………</w:t>
      </w:r>
      <w:r w:rsidRPr="00D53952" w:rsidDel="002B1B7E">
        <w:rPr>
          <w:rFonts w:ascii="Arial" w:hAnsi="Arial" w:cs="Arial"/>
          <w:b/>
          <w:sz w:val="22"/>
          <w:szCs w:val="22"/>
          <w:highlight w:val="yellow"/>
          <w:lang w:val="en-US"/>
        </w:rPr>
        <w:t xml:space="preserve"> </w:t>
      </w:r>
    </w:p>
    <w:p w14:paraId="426288AD" w14:textId="77777777" w:rsidR="005A15F7" w:rsidRPr="00D53952" w:rsidRDefault="005A15F7" w:rsidP="005A15F7">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lastRenderedPageBreak/>
        <w:tab/>
        <w:t xml:space="preserve">ID </w:t>
      </w:r>
      <w:proofErr w:type="gramStart"/>
      <w:r w:rsidRPr="00D53952">
        <w:rPr>
          <w:rFonts w:ascii="Arial" w:hAnsi="Arial" w:cs="Arial"/>
          <w:bCs/>
          <w:sz w:val="22"/>
          <w:szCs w:val="22"/>
        </w:rPr>
        <w:t xml:space="preserve">DS:   </w:t>
      </w:r>
      <w:proofErr w:type="gramEnd"/>
      <w:r w:rsidRPr="00D53952">
        <w:rPr>
          <w:rFonts w:ascii="Arial" w:hAnsi="Arial" w:cs="Arial"/>
          <w:bCs/>
          <w:sz w:val="22"/>
          <w:szCs w:val="22"/>
        </w:rPr>
        <w:t xml:space="preserve">                                                             </w:t>
      </w:r>
      <w:r w:rsidRPr="004E41D4">
        <w:rPr>
          <w:rFonts w:ascii="Arial" w:hAnsi="Arial" w:cs="Arial"/>
          <w:b/>
          <w:bCs/>
          <w:sz w:val="22"/>
          <w:szCs w:val="22"/>
          <w:highlight w:val="yellow"/>
        </w:rPr>
        <w:t>…………………………………</w:t>
      </w:r>
      <w:r w:rsidRPr="00D53952" w:rsidDel="002B1B7E">
        <w:rPr>
          <w:rFonts w:ascii="Arial" w:hAnsi="Arial" w:cs="Arial"/>
          <w:b/>
          <w:sz w:val="22"/>
          <w:szCs w:val="22"/>
          <w:highlight w:val="yellow"/>
          <w:lang w:val="en-US"/>
        </w:rPr>
        <w:t xml:space="preserve"> </w:t>
      </w:r>
    </w:p>
    <w:p w14:paraId="592232CE" w14:textId="77777777" w:rsidR="005A15F7" w:rsidRPr="00D53952" w:rsidRDefault="005A15F7" w:rsidP="005A15F7">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Pr="00D53952">
        <w:rPr>
          <w:rFonts w:ascii="Arial" w:hAnsi="Arial" w:cs="Arial"/>
          <w:sz w:val="22"/>
          <w:szCs w:val="22"/>
          <w:lang w:val="en-US"/>
        </w:rPr>
        <w:t xml:space="preserve"> v </w:t>
      </w:r>
      <w:proofErr w:type="spellStart"/>
      <w:r w:rsidRPr="00D53952">
        <w:rPr>
          <w:rFonts w:ascii="Arial" w:hAnsi="Arial" w:cs="Arial"/>
          <w:sz w:val="22"/>
          <w:szCs w:val="22"/>
          <w:lang w:val="en-US"/>
        </w:rPr>
        <w:t>obchodním</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rejstříku</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vedeném</w:t>
      </w:r>
      <w:proofErr w:type="spellEnd"/>
      <w:r w:rsidRPr="00D53952">
        <w:rPr>
          <w:rFonts w:ascii="Arial" w:hAnsi="Arial" w:cs="Arial"/>
          <w:sz w:val="22"/>
          <w:szCs w:val="22"/>
          <w:lang w:val="en-US"/>
        </w:rPr>
        <w:t xml:space="preserve"> u </w:t>
      </w:r>
      <w:r w:rsidRPr="004E41D4">
        <w:rPr>
          <w:rFonts w:ascii="Arial" w:hAnsi="Arial" w:cs="Arial"/>
          <w:b/>
          <w:bCs/>
          <w:sz w:val="22"/>
          <w:szCs w:val="22"/>
          <w:highlight w:val="yellow"/>
        </w:rPr>
        <w:t>…………………………</w:t>
      </w:r>
      <w:r w:rsidRPr="00D53952" w:rsidDel="002B1B7E">
        <w:rPr>
          <w:rFonts w:ascii="Arial" w:hAnsi="Arial" w:cs="Arial"/>
          <w:b/>
          <w:sz w:val="22"/>
          <w:szCs w:val="22"/>
          <w:highlight w:val="yellow"/>
          <w:lang w:val="en-US"/>
        </w:rPr>
        <w:t xml:space="preserve"> </w:t>
      </w:r>
      <w:proofErr w:type="spellStart"/>
      <w:r w:rsidRPr="00D53952">
        <w:rPr>
          <w:rFonts w:ascii="Arial" w:hAnsi="Arial" w:cs="Arial"/>
          <w:sz w:val="22"/>
          <w:szCs w:val="22"/>
          <w:lang w:val="en-US"/>
        </w:rPr>
        <w:t>soudu</w:t>
      </w:r>
      <w:proofErr w:type="spellEnd"/>
      <w:r w:rsidRPr="00D53952">
        <w:rPr>
          <w:rFonts w:ascii="Arial" w:hAnsi="Arial" w:cs="Arial"/>
          <w:sz w:val="22"/>
          <w:szCs w:val="22"/>
          <w:lang w:val="en-US"/>
        </w:rPr>
        <w:t xml:space="preserve"> v </w:t>
      </w:r>
      <w:r w:rsidRPr="004E41D4">
        <w:rPr>
          <w:rFonts w:ascii="Arial" w:hAnsi="Arial" w:cs="Arial"/>
          <w:b/>
          <w:bCs/>
          <w:sz w:val="22"/>
          <w:szCs w:val="22"/>
          <w:highlight w:val="yellow"/>
        </w:rPr>
        <w:t>…………………………</w:t>
      </w:r>
      <w:r w:rsidRPr="00D53952" w:rsidDel="002B1B7E">
        <w:rPr>
          <w:rFonts w:ascii="Arial" w:hAnsi="Arial" w:cs="Arial"/>
          <w:b/>
          <w:sz w:val="22"/>
          <w:szCs w:val="22"/>
          <w:highlight w:val="yellow"/>
          <w:lang w:val="en-US"/>
        </w:rPr>
        <w:t xml:space="preserve"> </w:t>
      </w:r>
      <w:proofErr w:type="spellStart"/>
      <w:r w:rsidRPr="00D53952">
        <w:rPr>
          <w:rFonts w:ascii="Arial" w:hAnsi="Arial" w:cs="Arial"/>
          <w:sz w:val="22"/>
          <w:szCs w:val="22"/>
          <w:lang w:val="en-US"/>
        </w:rPr>
        <w:t>oddíl</w:t>
      </w:r>
      <w:proofErr w:type="spellEnd"/>
      <w:r w:rsidRPr="00D53952">
        <w:rPr>
          <w:rFonts w:ascii="Arial" w:hAnsi="Arial" w:cs="Arial"/>
          <w:sz w:val="22"/>
          <w:szCs w:val="22"/>
          <w:lang w:val="en-US"/>
        </w:rPr>
        <w:t xml:space="preserve"> </w:t>
      </w:r>
      <w:r w:rsidRPr="004E41D4">
        <w:rPr>
          <w:rFonts w:ascii="Arial" w:hAnsi="Arial" w:cs="Arial"/>
          <w:b/>
          <w:bCs/>
          <w:sz w:val="22"/>
          <w:szCs w:val="22"/>
          <w:highlight w:val="yellow"/>
        </w:rPr>
        <w:t>…………………………</w:t>
      </w:r>
      <w:r w:rsidRPr="00D53952" w:rsidDel="002B1B7E">
        <w:rPr>
          <w:rFonts w:ascii="Arial" w:hAnsi="Arial" w:cs="Arial"/>
          <w:b/>
          <w:sz w:val="22"/>
          <w:szCs w:val="22"/>
          <w:highlight w:val="yellow"/>
          <w:lang w:val="en-US"/>
        </w:rPr>
        <w:t xml:space="preserve"> </w:t>
      </w:r>
      <w:proofErr w:type="spellStart"/>
      <w:r w:rsidRPr="00D53952">
        <w:rPr>
          <w:rFonts w:ascii="Arial" w:hAnsi="Arial" w:cs="Arial"/>
          <w:sz w:val="22"/>
          <w:szCs w:val="22"/>
          <w:lang w:val="en-US"/>
        </w:rPr>
        <w:t>vložka</w:t>
      </w:r>
      <w:proofErr w:type="spellEnd"/>
      <w:r w:rsidRPr="00D53952">
        <w:rPr>
          <w:rFonts w:ascii="Arial" w:hAnsi="Arial" w:cs="Arial"/>
          <w:sz w:val="22"/>
          <w:szCs w:val="22"/>
          <w:lang w:val="en-US"/>
        </w:rPr>
        <w:t xml:space="preserve"> </w:t>
      </w:r>
      <w:r w:rsidRPr="004E41D4">
        <w:rPr>
          <w:rFonts w:ascii="Arial" w:hAnsi="Arial" w:cs="Arial"/>
          <w:b/>
          <w:bCs/>
          <w:sz w:val="22"/>
          <w:szCs w:val="22"/>
          <w:highlight w:val="yellow"/>
        </w:rPr>
        <w:t>…………………………</w:t>
      </w:r>
      <w:r w:rsidRPr="00D53952" w:rsidDel="002B1B7E">
        <w:rPr>
          <w:rFonts w:ascii="Arial" w:hAnsi="Arial" w:cs="Arial"/>
          <w:b/>
          <w:sz w:val="22"/>
          <w:szCs w:val="22"/>
          <w:highlight w:val="yellow"/>
          <w:lang w:val="en-US"/>
        </w:rPr>
        <w:t xml:space="preserve"> </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32CA321A" w:rsidR="000B3316" w:rsidRPr="00D53952" w:rsidRDefault="000B3316" w:rsidP="004253FE">
      <w:pPr>
        <w:ind w:left="851"/>
        <w:jc w:val="both"/>
        <w:rPr>
          <w:rFonts w:ascii="Arial" w:hAnsi="Arial" w:cs="Arial"/>
          <w:b/>
          <w:sz w:val="22"/>
          <w:szCs w:val="22"/>
          <w:lang w:val="en-US"/>
        </w:rPr>
      </w:pPr>
      <w:r w:rsidRPr="00D53952">
        <w:rPr>
          <w:rFonts w:ascii="Arial" w:hAnsi="Arial" w:cs="Arial"/>
          <w:sz w:val="22"/>
          <w:szCs w:val="22"/>
        </w:rPr>
        <w:t xml:space="preserve">Název stavby: </w:t>
      </w:r>
      <w:proofErr w:type="spellStart"/>
      <w:r w:rsidR="004253FE" w:rsidRPr="004253FE">
        <w:rPr>
          <w:rFonts w:ascii="Arial" w:hAnsi="Arial" w:cs="Arial"/>
          <w:b/>
          <w:sz w:val="22"/>
          <w:szCs w:val="22"/>
          <w:lang w:val="en-US"/>
        </w:rPr>
        <w:t>Realizace</w:t>
      </w:r>
      <w:proofErr w:type="spellEnd"/>
      <w:r w:rsidR="004253FE" w:rsidRPr="004253FE">
        <w:rPr>
          <w:rFonts w:ascii="Arial" w:hAnsi="Arial" w:cs="Arial"/>
          <w:b/>
          <w:sz w:val="22"/>
          <w:szCs w:val="22"/>
          <w:lang w:val="en-US"/>
        </w:rPr>
        <w:t xml:space="preserve"> </w:t>
      </w:r>
      <w:proofErr w:type="spellStart"/>
      <w:r w:rsidR="004253FE" w:rsidRPr="004253FE">
        <w:rPr>
          <w:rFonts w:ascii="Arial" w:hAnsi="Arial" w:cs="Arial"/>
          <w:b/>
          <w:sz w:val="22"/>
          <w:szCs w:val="22"/>
          <w:lang w:val="en-US"/>
        </w:rPr>
        <w:t>prvků</w:t>
      </w:r>
      <w:proofErr w:type="spellEnd"/>
      <w:r w:rsidR="004253FE" w:rsidRPr="004253FE">
        <w:rPr>
          <w:rFonts w:ascii="Arial" w:hAnsi="Arial" w:cs="Arial"/>
          <w:b/>
          <w:sz w:val="22"/>
          <w:szCs w:val="22"/>
          <w:lang w:val="en-US"/>
        </w:rPr>
        <w:t xml:space="preserve"> ÚSES, PEO a </w:t>
      </w:r>
      <w:proofErr w:type="spellStart"/>
      <w:r w:rsidR="004253FE" w:rsidRPr="004253FE">
        <w:rPr>
          <w:rFonts w:ascii="Arial" w:hAnsi="Arial" w:cs="Arial"/>
          <w:b/>
          <w:sz w:val="22"/>
          <w:szCs w:val="22"/>
          <w:lang w:val="en-US"/>
        </w:rPr>
        <w:t>polních</w:t>
      </w:r>
      <w:proofErr w:type="spellEnd"/>
      <w:r w:rsidR="004253FE" w:rsidRPr="004253FE">
        <w:rPr>
          <w:rFonts w:ascii="Arial" w:hAnsi="Arial" w:cs="Arial"/>
          <w:b/>
          <w:sz w:val="22"/>
          <w:szCs w:val="22"/>
          <w:lang w:val="en-US"/>
        </w:rPr>
        <w:t xml:space="preserve"> </w:t>
      </w:r>
      <w:proofErr w:type="spellStart"/>
      <w:r w:rsidR="004253FE" w:rsidRPr="004253FE">
        <w:rPr>
          <w:rFonts w:ascii="Arial" w:hAnsi="Arial" w:cs="Arial"/>
          <w:b/>
          <w:sz w:val="22"/>
          <w:szCs w:val="22"/>
          <w:lang w:val="en-US"/>
        </w:rPr>
        <w:t>cest</w:t>
      </w:r>
      <w:proofErr w:type="spellEnd"/>
      <w:r w:rsidR="004253FE" w:rsidRPr="004253FE">
        <w:rPr>
          <w:rFonts w:ascii="Arial" w:hAnsi="Arial" w:cs="Arial"/>
          <w:b/>
          <w:sz w:val="22"/>
          <w:szCs w:val="22"/>
          <w:lang w:val="en-US"/>
        </w:rPr>
        <w:t xml:space="preserve"> v </w:t>
      </w:r>
      <w:proofErr w:type="spellStart"/>
      <w:r w:rsidR="004253FE" w:rsidRPr="004253FE">
        <w:rPr>
          <w:rFonts w:ascii="Arial" w:hAnsi="Arial" w:cs="Arial"/>
          <w:b/>
          <w:sz w:val="22"/>
          <w:szCs w:val="22"/>
          <w:lang w:val="en-US"/>
        </w:rPr>
        <w:t>k.ú</w:t>
      </w:r>
      <w:proofErr w:type="spellEnd"/>
      <w:r w:rsidR="004253FE" w:rsidRPr="004253FE">
        <w:rPr>
          <w:rFonts w:ascii="Arial" w:hAnsi="Arial" w:cs="Arial"/>
          <w:b/>
          <w:sz w:val="22"/>
          <w:szCs w:val="22"/>
          <w:lang w:val="en-US"/>
        </w:rPr>
        <w:t xml:space="preserve">. </w:t>
      </w:r>
      <w:proofErr w:type="spellStart"/>
      <w:r w:rsidR="004253FE" w:rsidRPr="004253FE">
        <w:rPr>
          <w:rFonts w:ascii="Arial" w:hAnsi="Arial" w:cs="Arial"/>
          <w:b/>
          <w:sz w:val="22"/>
          <w:szCs w:val="22"/>
          <w:lang w:val="en-US"/>
        </w:rPr>
        <w:t>Měnín</w:t>
      </w:r>
      <w:proofErr w:type="spellEnd"/>
      <w:r w:rsidR="001F7302">
        <w:rPr>
          <w:rFonts w:ascii="Arial" w:hAnsi="Arial" w:cs="Arial"/>
          <w:b/>
          <w:sz w:val="22"/>
          <w:szCs w:val="22"/>
          <w:lang w:val="en-US"/>
        </w:rPr>
        <w:t xml:space="preserve"> 2</w:t>
      </w:r>
    </w:p>
    <w:p w14:paraId="15A75C99" w14:textId="677F8B2C" w:rsidR="000B3316" w:rsidRPr="004253FE" w:rsidRDefault="000B3316" w:rsidP="004253FE">
      <w:pPr>
        <w:ind w:left="426" w:firstLine="425"/>
        <w:jc w:val="both"/>
        <w:rPr>
          <w:rFonts w:ascii="Arial" w:hAnsi="Arial" w:cs="Arial"/>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4253FE">
        <w:rPr>
          <w:rFonts w:ascii="Arial" w:hAnsi="Arial" w:cs="Arial"/>
          <w:sz w:val="22"/>
          <w:szCs w:val="22"/>
          <w:lang w:val="en-US"/>
        </w:rPr>
        <w:t xml:space="preserve">:  </w:t>
      </w:r>
      <w:proofErr w:type="spellStart"/>
      <w:r w:rsidR="004253FE" w:rsidRPr="004253FE">
        <w:rPr>
          <w:rFonts w:ascii="Arial" w:hAnsi="Arial" w:cs="Arial"/>
          <w:sz w:val="22"/>
          <w:szCs w:val="22"/>
          <w:lang w:val="en-US"/>
        </w:rPr>
        <w:t>k.ú</w:t>
      </w:r>
      <w:proofErr w:type="spellEnd"/>
      <w:r w:rsidR="004253FE" w:rsidRPr="004253FE">
        <w:rPr>
          <w:rFonts w:ascii="Arial" w:hAnsi="Arial" w:cs="Arial"/>
          <w:sz w:val="22"/>
          <w:szCs w:val="22"/>
          <w:lang w:val="en-US"/>
        </w:rPr>
        <w:t xml:space="preserve">. </w:t>
      </w:r>
      <w:proofErr w:type="spellStart"/>
      <w:r w:rsidR="004253FE" w:rsidRPr="004253FE">
        <w:rPr>
          <w:rFonts w:ascii="Arial" w:hAnsi="Arial" w:cs="Arial"/>
          <w:sz w:val="22"/>
          <w:szCs w:val="22"/>
          <w:lang w:val="en-US"/>
        </w:rPr>
        <w:t>Měnín</w:t>
      </w:r>
      <w:proofErr w:type="spellEnd"/>
    </w:p>
    <w:p w14:paraId="50980D5B" w14:textId="77777777" w:rsidR="000B3316" w:rsidRPr="004253FE" w:rsidRDefault="000B3316" w:rsidP="004253FE">
      <w:pPr>
        <w:ind w:left="426"/>
        <w:jc w:val="both"/>
        <w:rPr>
          <w:rFonts w:ascii="Arial" w:hAnsi="Arial" w:cs="Arial"/>
          <w:sz w:val="22"/>
          <w:szCs w:val="22"/>
          <w:lang w:val="en-US"/>
        </w:rPr>
      </w:pPr>
    </w:p>
    <w:p w14:paraId="7445499A" w14:textId="73CD2FC8" w:rsidR="000B3316" w:rsidRPr="004253FE" w:rsidRDefault="000B3316" w:rsidP="004253FE">
      <w:pPr>
        <w:ind w:left="426" w:firstLine="425"/>
        <w:jc w:val="both"/>
        <w:rPr>
          <w:rFonts w:ascii="Arial" w:hAnsi="Arial" w:cs="Arial"/>
          <w:sz w:val="22"/>
          <w:szCs w:val="22"/>
          <w:lang w:val="en-US"/>
        </w:rPr>
      </w:pPr>
      <w:proofErr w:type="spellStart"/>
      <w:r w:rsidRPr="004253FE">
        <w:rPr>
          <w:rFonts w:ascii="Arial" w:hAnsi="Arial" w:cs="Arial"/>
          <w:sz w:val="22"/>
          <w:szCs w:val="22"/>
          <w:lang w:val="en-US"/>
        </w:rPr>
        <w:t>Popis</w:t>
      </w:r>
      <w:proofErr w:type="spellEnd"/>
      <w:r w:rsidRPr="004253FE">
        <w:rPr>
          <w:rFonts w:ascii="Arial" w:hAnsi="Arial" w:cs="Arial"/>
          <w:sz w:val="22"/>
          <w:szCs w:val="22"/>
          <w:lang w:val="en-US"/>
        </w:rPr>
        <w:t xml:space="preserve"> </w:t>
      </w:r>
      <w:proofErr w:type="spellStart"/>
      <w:r w:rsidRPr="004253FE">
        <w:rPr>
          <w:rFonts w:ascii="Arial" w:hAnsi="Arial" w:cs="Arial"/>
          <w:sz w:val="22"/>
          <w:szCs w:val="22"/>
          <w:lang w:val="en-US"/>
        </w:rPr>
        <w:t>stavby</w:t>
      </w:r>
      <w:proofErr w:type="spellEnd"/>
      <w:r w:rsidRPr="004253FE">
        <w:rPr>
          <w:rFonts w:ascii="Arial" w:hAnsi="Arial" w:cs="Arial"/>
          <w:sz w:val="22"/>
          <w:szCs w:val="22"/>
          <w:lang w:val="en-US"/>
        </w:rPr>
        <w:t xml:space="preserve">:   </w:t>
      </w:r>
      <w:proofErr w:type="spellStart"/>
      <w:r w:rsidR="004253FE" w:rsidRPr="004253FE">
        <w:rPr>
          <w:rFonts w:ascii="Arial" w:hAnsi="Arial" w:cs="Arial"/>
          <w:sz w:val="22"/>
          <w:szCs w:val="22"/>
          <w:lang w:val="en-US"/>
        </w:rPr>
        <w:t>realizace</w:t>
      </w:r>
      <w:proofErr w:type="spellEnd"/>
      <w:r w:rsidR="004253FE" w:rsidRPr="004253FE">
        <w:rPr>
          <w:rFonts w:ascii="Arial" w:hAnsi="Arial" w:cs="Arial"/>
          <w:sz w:val="22"/>
          <w:szCs w:val="22"/>
          <w:lang w:val="en-US"/>
        </w:rPr>
        <w:t xml:space="preserve"> </w:t>
      </w:r>
      <w:proofErr w:type="spellStart"/>
      <w:r w:rsidR="004253FE" w:rsidRPr="004253FE">
        <w:rPr>
          <w:rFonts w:ascii="Arial" w:hAnsi="Arial" w:cs="Arial"/>
          <w:sz w:val="22"/>
          <w:szCs w:val="22"/>
          <w:lang w:val="en-US"/>
        </w:rPr>
        <w:t>vybraných</w:t>
      </w:r>
      <w:proofErr w:type="spellEnd"/>
      <w:r w:rsidR="004253FE" w:rsidRPr="004253FE">
        <w:rPr>
          <w:rFonts w:ascii="Arial" w:hAnsi="Arial" w:cs="Arial"/>
          <w:sz w:val="22"/>
          <w:szCs w:val="22"/>
          <w:lang w:val="en-US"/>
        </w:rPr>
        <w:t xml:space="preserve"> </w:t>
      </w:r>
      <w:proofErr w:type="spellStart"/>
      <w:r w:rsidR="004253FE" w:rsidRPr="004253FE">
        <w:rPr>
          <w:rFonts w:ascii="Arial" w:hAnsi="Arial" w:cs="Arial"/>
          <w:sz w:val="22"/>
          <w:szCs w:val="22"/>
          <w:lang w:val="en-US"/>
        </w:rPr>
        <w:t>prvků</w:t>
      </w:r>
      <w:proofErr w:type="spellEnd"/>
      <w:r w:rsidR="004253FE" w:rsidRPr="004253FE">
        <w:rPr>
          <w:rFonts w:ascii="Arial" w:hAnsi="Arial" w:cs="Arial"/>
          <w:sz w:val="22"/>
          <w:szCs w:val="22"/>
          <w:lang w:val="en-US"/>
        </w:rPr>
        <w:t xml:space="preserve"> </w:t>
      </w:r>
      <w:proofErr w:type="spellStart"/>
      <w:r w:rsidR="004253FE" w:rsidRPr="004253FE">
        <w:rPr>
          <w:rFonts w:ascii="Arial" w:hAnsi="Arial" w:cs="Arial"/>
          <w:sz w:val="22"/>
          <w:szCs w:val="22"/>
          <w:lang w:val="en-US"/>
        </w:rPr>
        <w:t>schváleného</w:t>
      </w:r>
      <w:proofErr w:type="spellEnd"/>
      <w:r w:rsidR="004253FE" w:rsidRPr="004253FE">
        <w:rPr>
          <w:rFonts w:ascii="Arial" w:hAnsi="Arial" w:cs="Arial"/>
          <w:sz w:val="22"/>
          <w:szCs w:val="22"/>
          <w:lang w:val="en-US"/>
        </w:rPr>
        <w:t xml:space="preserve"> </w:t>
      </w:r>
      <w:proofErr w:type="spellStart"/>
      <w:r w:rsidR="004253FE" w:rsidRPr="004253FE">
        <w:rPr>
          <w:rFonts w:ascii="Arial" w:hAnsi="Arial" w:cs="Arial"/>
          <w:sz w:val="22"/>
          <w:szCs w:val="22"/>
          <w:lang w:val="en-US"/>
        </w:rPr>
        <w:t>plánu</w:t>
      </w:r>
      <w:proofErr w:type="spellEnd"/>
      <w:r w:rsidR="004253FE" w:rsidRPr="004253FE">
        <w:rPr>
          <w:rFonts w:ascii="Arial" w:hAnsi="Arial" w:cs="Arial"/>
          <w:sz w:val="22"/>
          <w:szCs w:val="22"/>
          <w:lang w:val="en-US"/>
        </w:rPr>
        <w:t xml:space="preserve"> </w:t>
      </w:r>
      <w:proofErr w:type="spellStart"/>
      <w:r w:rsidR="004253FE" w:rsidRPr="004253FE">
        <w:rPr>
          <w:rFonts w:ascii="Arial" w:hAnsi="Arial" w:cs="Arial"/>
          <w:sz w:val="22"/>
          <w:szCs w:val="22"/>
          <w:lang w:val="en-US"/>
        </w:rPr>
        <w:t>společných</w:t>
      </w:r>
      <w:proofErr w:type="spellEnd"/>
      <w:r w:rsidR="004253FE" w:rsidRPr="004253FE">
        <w:rPr>
          <w:rFonts w:ascii="Arial" w:hAnsi="Arial" w:cs="Arial"/>
          <w:sz w:val="22"/>
          <w:szCs w:val="22"/>
          <w:lang w:val="en-US"/>
        </w:rPr>
        <w:t xml:space="preserve"> </w:t>
      </w:r>
      <w:proofErr w:type="spellStart"/>
      <w:r w:rsidR="004253FE" w:rsidRPr="004253FE">
        <w:rPr>
          <w:rFonts w:ascii="Arial" w:hAnsi="Arial" w:cs="Arial"/>
          <w:sz w:val="22"/>
          <w:szCs w:val="22"/>
          <w:lang w:val="en-US"/>
        </w:rPr>
        <w:t>zařízení</w:t>
      </w:r>
      <w:proofErr w:type="spellEnd"/>
      <w:r w:rsidR="004253FE" w:rsidRPr="004253FE">
        <w:rPr>
          <w:rFonts w:ascii="Arial" w:hAnsi="Arial" w:cs="Arial"/>
          <w:sz w:val="22"/>
          <w:szCs w:val="22"/>
          <w:lang w:val="en-US"/>
        </w:rPr>
        <w:t xml:space="preserve"> po </w:t>
      </w:r>
      <w:r w:rsidR="004253FE">
        <w:rPr>
          <w:rFonts w:ascii="Arial" w:hAnsi="Arial" w:cs="Arial"/>
          <w:sz w:val="22"/>
          <w:szCs w:val="22"/>
          <w:lang w:val="en-US"/>
        </w:rPr>
        <w:t xml:space="preserve"> </w:t>
      </w:r>
      <w:r w:rsidR="004253FE">
        <w:rPr>
          <w:rFonts w:ascii="Arial" w:hAnsi="Arial" w:cs="Arial"/>
          <w:sz w:val="22"/>
          <w:szCs w:val="22"/>
          <w:lang w:val="en-US"/>
        </w:rPr>
        <w:br/>
        <w:t xml:space="preserve">       </w:t>
      </w:r>
      <w:proofErr w:type="spellStart"/>
      <w:r w:rsidR="004253FE" w:rsidRPr="004253FE">
        <w:rPr>
          <w:rFonts w:ascii="Arial" w:hAnsi="Arial" w:cs="Arial"/>
          <w:sz w:val="22"/>
          <w:szCs w:val="22"/>
          <w:lang w:val="en-US"/>
        </w:rPr>
        <w:t>provedených</w:t>
      </w:r>
      <w:proofErr w:type="spellEnd"/>
      <w:r w:rsidR="004253FE" w:rsidRPr="004253FE">
        <w:rPr>
          <w:rFonts w:ascii="Arial" w:hAnsi="Arial" w:cs="Arial"/>
          <w:sz w:val="22"/>
          <w:szCs w:val="22"/>
          <w:lang w:val="en-US"/>
        </w:rPr>
        <w:t xml:space="preserve"> </w:t>
      </w:r>
      <w:proofErr w:type="spellStart"/>
      <w:r w:rsidR="004253FE" w:rsidRPr="004253FE">
        <w:rPr>
          <w:rFonts w:ascii="Arial" w:hAnsi="Arial" w:cs="Arial"/>
          <w:sz w:val="22"/>
          <w:szCs w:val="22"/>
          <w:lang w:val="en-US"/>
        </w:rPr>
        <w:t>komplexních</w:t>
      </w:r>
      <w:proofErr w:type="spellEnd"/>
      <w:r w:rsidR="004253FE" w:rsidRPr="004253FE">
        <w:rPr>
          <w:rFonts w:ascii="Arial" w:hAnsi="Arial" w:cs="Arial"/>
          <w:sz w:val="22"/>
          <w:szCs w:val="22"/>
          <w:lang w:val="en-US"/>
        </w:rPr>
        <w:t xml:space="preserve"> </w:t>
      </w:r>
      <w:proofErr w:type="spellStart"/>
      <w:r w:rsidR="004253FE" w:rsidRPr="004253FE">
        <w:rPr>
          <w:rFonts w:ascii="Arial" w:hAnsi="Arial" w:cs="Arial"/>
          <w:sz w:val="22"/>
          <w:szCs w:val="22"/>
          <w:lang w:val="en-US"/>
        </w:rPr>
        <w:t>pozemkových</w:t>
      </w:r>
      <w:proofErr w:type="spellEnd"/>
      <w:r w:rsidR="004253FE" w:rsidRPr="004253FE">
        <w:rPr>
          <w:rFonts w:ascii="Arial" w:hAnsi="Arial" w:cs="Arial"/>
          <w:sz w:val="22"/>
          <w:szCs w:val="22"/>
          <w:lang w:val="en-US"/>
        </w:rPr>
        <w:t xml:space="preserve"> </w:t>
      </w:r>
      <w:proofErr w:type="spellStart"/>
      <w:r w:rsidR="004253FE" w:rsidRPr="004253FE">
        <w:rPr>
          <w:rFonts w:ascii="Arial" w:hAnsi="Arial" w:cs="Arial"/>
          <w:sz w:val="22"/>
          <w:szCs w:val="22"/>
          <w:lang w:val="en-US"/>
        </w:rPr>
        <w:t>úpravách</w:t>
      </w:r>
      <w:proofErr w:type="spellEnd"/>
      <w:r w:rsidR="004253FE" w:rsidRPr="004253FE">
        <w:rPr>
          <w:rFonts w:ascii="Arial" w:hAnsi="Arial" w:cs="Arial"/>
          <w:sz w:val="22"/>
          <w:szCs w:val="22"/>
          <w:lang w:val="en-US"/>
        </w:rPr>
        <w:t xml:space="preserve"> v k. ú. </w:t>
      </w:r>
      <w:proofErr w:type="spellStart"/>
      <w:r w:rsidR="004253FE" w:rsidRPr="004253FE">
        <w:rPr>
          <w:rFonts w:ascii="Arial" w:hAnsi="Arial" w:cs="Arial"/>
          <w:sz w:val="22"/>
          <w:szCs w:val="22"/>
          <w:lang w:val="en-US"/>
        </w:rPr>
        <w:t>Měnín</w:t>
      </w:r>
      <w:proofErr w:type="spellEnd"/>
      <w:r w:rsidR="004253FE">
        <w:rPr>
          <w:rFonts w:ascii="Arial" w:hAnsi="Arial" w:cs="Arial"/>
          <w:sz w:val="22"/>
          <w:szCs w:val="22"/>
          <w:lang w:val="en-US"/>
        </w:rPr>
        <w:t>.</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1F29FF4F" w14:textId="77777777" w:rsidR="007E3393" w:rsidRPr="007E3393" w:rsidRDefault="007E3393" w:rsidP="007E3393">
      <w:pPr>
        <w:tabs>
          <w:tab w:val="left" w:pos="6237"/>
        </w:tabs>
        <w:spacing w:after="120" w:line="276" w:lineRule="auto"/>
        <w:jc w:val="both"/>
        <w:rPr>
          <w:rFonts w:ascii="Arial" w:eastAsia="Arial" w:hAnsi="Arial" w:cs="Arial"/>
          <w:sz w:val="22"/>
          <w:szCs w:val="22"/>
          <w:u w:val="single"/>
        </w:rPr>
      </w:pPr>
      <w:bookmarkStart w:id="1" w:name="_Hlk57117926"/>
      <w:r w:rsidRPr="007E3393">
        <w:rPr>
          <w:rFonts w:ascii="Arial" w:eastAsia="Arial" w:hAnsi="Arial" w:cs="Arial"/>
          <w:b/>
          <w:bCs/>
          <w:sz w:val="22"/>
          <w:szCs w:val="22"/>
          <w:u w:val="single"/>
        </w:rPr>
        <w:t>SO 01 Biokoridor LBK 9</w:t>
      </w:r>
      <w:r w:rsidRPr="007E3393">
        <w:rPr>
          <w:rFonts w:ascii="Arial" w:eastAsia="Arial" w:hAnsi="Arial" w:cs="Arial"/>
          <w:sz w:val="22"/>
          <w:szCs w:val="22"/>
        </w:rPr>
        <w:t xml:space="preserve"> – návrh dosadby a rozšíření stávajícího biokoridoru LBK 9, návrh břehového porostu s keřovým patrem podél cesty C61 a podél potoka Říčky. Výsadba bude navržena pouze v obvodu </w:t>
      </w:r>
      <w:proofErr w:type="spellStart"/>
      <w:r w:rsidRPr="007E3393">
        <w:rPr>
          <w:rFonts w:ascii="Arial" w:eastAsia="Arial" w:hAnsi="Arial" w:cs="Arial"/>
          <w:sz w:val="22"/>
          <w:szCs w:val="22"/>
        </w:rPr>
        <w:t>KoPÚ</w:t>
      </w:r>
      <w:proofErr w:type="spellEnd"/>
      <w:r w:rsidRPr="007E3393">
        <w:rPr>
          <w:rFonts w:ascii="Arial" w:eastAsia="Arial" w:hAnsi="Arial" w:cs="Arial"/>
          <w:sz w:val="22"/>
          <w:szCs w:val="22"/>
        </w:rPr>
        <w:t>, cca 0,56 ha. Cílový stav: biokoridor vlhkomilných společenstev a společenstev zamokřené řady.</w:t>
      </w:r>
    </w:p>
    <w:p w14:paraId="29342F93" w14:textId="77777777" w:rsidR="007E3393" w:rsidRPr="007E3393" w:rsidRDefault="007E3393" w:rsidP="007E3393">
      <w:pPr>
        <w:tabs>
          <w:tab w:val="left" w:pos="6237"/>
        </w:tabs>
        <w:spacing w:after="120" w:line="276" w:lineRule="auto"/>
        <w:jc w:val="both"/>
        <w:rPr>
          <w:rFonts w:ascii="Arial" w:hAnsi="Arial" w:cs="Arial"/>
          <w:sz w:val="22"/>
          <w:szCs w:val="22"/>
        </w:rPr>
      </w:pPr>
      <w:r w:rsidRPr="007E3393">
        <w:rPr>
          <w:rFonts w:ascii="Arial" w:eastAsia="Arial" w:hAnsi="Arial" w:cs="Arial"/>
          <w:b/>
          <w:bCs/>
          <w:sz w:val="22"/>
          <w:szCs w:val="22"/>
          <w:u w:val="single"/>
        </w:rPr>
        <w:t>SO 02 Biokoridor LBK 10</w:t>
      </w:r>
      <w:r w:rsidRPr="007E3393">
        <w:rPr>
          <w:rFonts w:ascii="Arial" w:eastAsia="Arial" w:hAnsi="Arial" w:cs="Arial"/>
          <w:b/>
          <w:bCs/>
          <w:sz w:val="22"/>
          <w:szCs w:val="22"/>
        </w:rPr>
        <w:t xml:space="preserve"> </w:t>
      </w:r>
      <w:r w:rsidRPr="007E3393">
        <w:rPr>
          <w:rFonts w:ascii="Arial" w:eastAsia="Arial" w:hAnsi="Arial" w:cs="Arial"/>
          <w:sz w:val="22"/>
          <w:szCs w:val="22"/>
        </w:rPr>
        <w:t xml:space="preserve">s protierozní funkcí větrolamu o výměře 2,70 ha, návrh výsadby lesního pásu s keřovým patrem šířky </w:t>
      </w:r>
      <w:proofErr w:type="gramStart"/>
      <w:r w:rsidRPr="007E3393">
        <w:rPr>
          <w:rFonts w:ascii="Arial" w:eastAsia="Arial" w:hAnsi="Arial" w:cs="Arial"/>
          <w:sz w:val="22"/>
          <w:szCs w:val="22"/>
        </w:rPr>
        <w:t>15m</w:t>
      </w:r>
      <w:proofErr w:type="gramEnd"/>
      <w:r w:rsidRPr="007E3393">
        <w:rPr>
          <w:rFonts w:ascii="Arial" w:eastAsia="Arial" w:hAnsi="Arial" w:cs="Arial"/>
          <w:sz w:val="22"/>
          <w:szCs w:val="22"/>
        </w:rPr>
        <w:t xml:space="preserve"> na orné půdě. </w:t>
      </w:r>
      <w:r w:rsidRPr="007E3393">
        <w:rPr>
          <w:rFonts w:ascii="Arial" w:hAnsi="Arial" w:cs="Arial"/>
          <w:sz w:val="22"/>
          <w:szCs w:val="22"/>
        </w:rPr>
        <w:t xml:space="preserve">Cílový stav: biokoridor lesních společenstev normální hydrické řady. </w:t>
      </w:r>
    </w:p>
    <w:p w14:paraId="5211E4E1" w14:textId="77777777" w:rsidR="007E3393" w:rsidRPr="007E3393" w:rsidRDefault="007E3393" w:rsidP="007E3393">
      <w:pPr>
        <w:tabs>
          <w:tab w:val="left" w:pos="6237"/>
        </w:tabs>
        <w:spacing w:after="120" w:line="276" w:lineRule="auto"/>
        <w:jc w:val="both"/>
        <w:rPr>
          <w:rFonts w:ascii="Arial" w:hAnsi="Arial" w:cs="Arial"/>
          <w:sz w:val="22"/>
          <w:szCs w:val="22"/>
        </w:rPr>
      </w:pPr>
      <w:r w:rsidRPr="007E3393">
        <w:rPr>
          <w:rFonts w:ascii="Arial" w:eastAsia="Arial" w:hAnsi="Arial" w:cs="Arial"/>
          <w:b/>
          <w:bCs/>
          <w:sz w:val="22"/>
          <w:szCs w:val="22"/>
          <w:u w:val="single"/>
        </w:rPr>
        <w:t xml:space="preserve">SO </w:t>
      </w:r>
      <w:proofErr w:type="gramStart"/>
      <w:r w:rsidRPr="007E3393">
        <w:rPr>
          <w:rFonts w:ascii="Arial" w:eastAsia="Arial" w:hAnsi="Arial" w:cs="Arial"/>
          <w:b/>
          <w:bCs/>
          <w:sz w:val="22"/>
          <w:szCs w:val="22"/>
          <w:u w:val="single"/>
        </w:rPr>
        <w:t>03  Biokoridor</w:t>
      </w:r>
      <w:proofErr w:type="gramEnd"/>
      <w:r w:rsidRPr="007E3393">
        <w:rPr>
          <w:rFonts w:ascii="Arial" w:eastAsia="Arial" w:hAnsi="Arial" w:cs="Arial"/>
          <w:b/>
          <w:bCs/>
          <w:sz w:val="22"/>
          <w:szCs w:val="22"/>
          <w:u w:val="single"/>
        </w:rPr>
        <w:t xml:space="preserve"> LKB 11a</w:t>
      </w:r>
      <w:r w:rsidRPr="007E3393">
        <w:rPr>
          <w:rFonts w:ascii="Arial" w:eastAsia="Arial" w:hAnsi="Arial" w:cs="Arial"/>
          <w:sz w:val="22"/>
          <w:szCs w:val="22"/>
        </w:rPr>
        <w:t xml:space="preserve"> s funkcí větrolamu, spojující Biocentrum LBC 7 Žerotín a LBC 2 </w:t>
      </w:r>
      <w:proofErr w:type="spellStart"/>
      <w:r w:rsidRPr="007E3393">
        <w:rPr>
          <w:rFonts w:ascii="Arial" w:eastAsia="Arial" w:hAnsi="Arial" w:cs="Arial"/>
          <w:sz w:val="22"/>
          <w:szCs w:val="22"/>
        </w:rPr>
        <w:t>Donava</w:t>
      </w:r>
      <w:proofErr w:type="spellEnd"/>
      <w:r w:rsidRPr="007E3393">
        <w:rPr>
          <w:rFonts w:ascii="Arial" w:eastAsia="Arial" w:hAnsi="Arial" w:cs="Arial"/>
          <w:sz w:val="22"/>
          <w:szCs w:val="22"/>
        </w:rPr>
        <w:t xml:space="preserve">, návrh výsadeb lesního pásu s keřovým patrem šířky 15m na stávající orné půdě. Navržená výměra LBK </w:t>
      </w:r>
      <w:proofErr w:type="gramStart"/>
      <w:r w:rsidRPr="007E3393">
        <w:rPr>
          <w:rFonts w:ascii="Arial" w:eastAsia="Arial" w:hAnsi="Arial" w:cs="Arial"/>
          <w:sz w:val="22"/>
          <w:szCs w:val="22"/>
        </w:rPr>
        <w:t>11a</w:t>
      </w:r>
      <w:proofErr w:type="gramEnd"/>
      <w:r w:rsidRPr="007E3393">
        <w:rPr>
          <w:rFonts w:ascii="Arial" w:eastAsia="Arial" w:hAnsi="Arial" w:cs="Arial"/>
          <w:sz w:val="22"/>
          <w:szCs w:val="22"/>
        </w:rPr>
        <w:t xml:space="preserve"> je 2,66 ha. </w:t>
      </w:r>
      <w:r w:rsidRPr="007E3393">
        <w:rPr>
          <w:rFonts w:ascii="Arial" w:hAnsi="Arial" w:cs="Arial"/>
          <w:sz w:val="22"/>
          <w:szCs w:val="22"/>
        </w:rPr>
        <w:t>Cílový stav: biokoridor lesních společenstev normální hydrické řady.</w:t>
      </w:r>
    </w:p>
    <w:p w14:paraId="13867AB6" w14:textId="77777777" w:rsidR="007E3393" w:rsidRPr="007E3393" w:rsidRDefault="007E3393" w:rsidP="007E3393">
      <w:pPr>
        <w:tabs>
          <w:tab w:val="left" w:pos="6237"/>
        </w:tabs>
        <w:spacing w:after="120" w:line="276" w:lineRule="auto"/>
        <w:jc w:val="both"/>
        <w:rPr>
          <w:rFonts w:ascii="Arial" w:hAnsi="Arial" w:cs="Arial"/>
          <w:sz w:val="22"/>
          <w:szCs w:val="22"/>
        </w:rPr>
      </w:pPr>
      <w:r w:rsidRPr="007E3393">
        <w:rPr>
          <w:rFonts w:ascii="Arial" w:eastAsia="Arial" w:hAnsi="Arial" w:cs="Arial"/>
          <w:b/>
          <w:bCs/>
          <w:sz w:val="22"/>
          <w:szCs w:val="22"/>
          <w:u w:val="single"/>
        </w:rPr>
        <w:t xml:space="preserve">SO 04 </w:t>
      </w:r>
      <w:proofErr w:type="gramStart"/>
      <w:r w:rsidRPr="007E3393">
        <w:rPr>
          <w:rFonts w:ascii="Arial" w:eastAsia="Arial" w:hAnsi="Arial" w:cs="Arial"/>
          <w:b/>
          <w:bCs/>
          <w:sz w:val="22"/>
          <w:szCs w:val="22"/>
          <w:u w:val="single"/>
        </w:rPr>
        <w:t>Biocentrum  LBC</w:t>
      </w:r>
      <w:proofErr w:type="gramEnd"/>
      <w:r w:rsidRPr="007E3393">
        <w:rPr>
          <w:rFonts w:ascii="Arial" w:eastAsia="Arial" w:hAnsi="Arial" w:cs="Arial"/>
          <w:b/>
          <w:bCs/>
          <w:sz w:val="22"/>
          <w:szCs w:val="22"/>
          <w:u w:val="single"/>
        </w:rPr>
        <w:t xml:space="preserve"> Žerotín</w:t>
      </w:r>
      <w:r w:rsidRPr="007E3393">
        <w:rPr>
          <w:rFonts w:ascii="Arial" w:eastAsia="Arial" w:hAnsi="Arial" w:cs="Arial"/>
          <w:b/>
          <w:bCs/>
          <w:sz w:val="22"/>
          <w:szCs w:val="22"/>
        </w:rPr>
        <w:t xml:space="preserve"> </w:t>
      </w:r>
      <w:r w:rsidRPr="007E3393">
        <w:rPr>
          <w:rFonts w:ascii="Arial" w:eastAsia="Arial" w:hAnsi="Arial" w:cs="Arial"/>
          <w:sz w:val="22"/>
          <w:szCs w:val="22"/>
        </w:rPr>
        <w:t xml:space="preserve">o výměře 2,995 ha, návrh výsadeb remízu s TTP na stávající orné půdě. </w:t>
      </w:r>
      <w:r w:rsidRPr="007E3393">
        <w:rPr>
          <w:rFonts w:ascii="Arial" w:hAnsi="Arial" w:cs="Arial"/>
          <w:sz w:val="22"/>
          <w:szCs w:val="22"/>
        </w:rPr>
        <w:t>Cílový stav: reprezentativní biocentrum lesních a lesostepních společenstev.</w:t>
      </w:r>
    </w:p>
    <w:p w14:paraId="291E4BF8" w14:textId="77777777" w:rsidR="007E3393" w:rsidRPr="007E3393" w:rsidRDefault="007E3393" w:rsidP="007E3393">
      <w:pPr>
        <w:tabs>
          <w:tab w:val="left" w:pos="6237"/>
        </w:tabs>
        <w:spacing w:after="120" w:line="276" w:lineRule="auto"/>
        <w:jc w:val="both"/>
        <w:rPr>
          <w:rFonts w:ascii="Arial" w:eastAsia="Arial" w:hAnsi="Arial" w:cs="Arial"/>
          <w:sz w:val="22"/>
          <w:szCs w:val="22"/>
        </w:rPr>
      </w:pPr>
      <w:r w:rsidRPr="007E3393">
        <w:rPr>
          <w:rFonts w:ascii="Arial" w:eastAsia="Arial" w:hAnsi="Arial" w:cs="Arial"/>
          <w:b/>
          <w:bCs/>
          <w:sz w:val="22"/>
          <w:szCs w:val="22"/>
          <w:u w:val="single"/>
        </w:rPr>
        <w:t>SO 05 Polní cesta C23</w:t>
      </w:r>
      <w:r w:rsidRPr="007E3393">
        <w:rPr>
          <w:rFonts w:ascii="Arial" w:eastAsia="Arial" w:hAnsi="Arial" w:cs="Arial"/>
          <w:sz w:val="22"/>
          <w:szCs w:val="22"/>
        </w:rPr>
        <w:t xml:space="preserve"> je stávající a spojuje </w:t>
      </w:r>
      <w:proofErr w:type="spellStart"/>
      <w:r w:rsidRPr="007E3393">
        <w:rPr>
          <w:rFonts w:ascii="Arial" w:eastAsia="Arial" w:hAnsi="Arial" w:cs="Arial"/>
          <w:sz w:val="22"/>
          <w:szCs w:val="22"/>
        </w:rPr>
        <w:t>k.ú</w:t>
      </w:r>
      <w:proofErr w:type="spellEnd"/>
      <w:r w:rsidRPr="007E3393">
        <w:rPr>
          <w:rFonts w:ascii="Arial" w:eastAsia="Arial" w:hAnsi="Arial" w:cs="Arial"/>
          <w:sz w:val="22"/>
          <w:szCs w:val="22"/>
        </w:rPr>
        <w:t xml:space="preserve">. Měnín s </w:t>
      </w:r>
      <w:proofErr w:type="spellStart"/>
      <w:r w:rsidRPr="007E3393">
        <w:rPr>
          <w:rFonts w:ascii="Arial" w:eastAsia="Arial" w:hAnsi="Arial" w:cs="Arial"/>
          <w:sz w:val="22"/>
          <w:szCs w:val="22"/>
        </w:rPr>
        <w:t>k.ú</w:t>
      </w:r>
      <w:proofErr w:type="spellEnd"/>
      <w:r w:rsidRPr="007E3393">
        <w:rPr>
          <w:rFonts w:ascii="Arial" w:eastAsia="Arial" w:hAnsi="Arial" w:cs="Arial"/>
          <w:sz w:val="22"/>
          <w:szCs w:val="22"/>
        </w:rPr>
        <w:t xml:space="preserve">. Opatovice u Rajhradu, kde sídlí většinový uživatel zemědělské půdy. Návrh vedlejší polní cesty, materiál povrchu polní cesty C23 je v rámci schváleného PSZ navrženo MZK, délka cesty 656 m, kategorie cesty P4,5/30, v cestě je křížení VTL. </w:t>
      </w:r>
    </w:p>
    <w:p w14:paraId="0A55373F" w14:textId="77777777" w:rsidR="007E3393" w:rsidRPr="007E3393" w:rsidRDefault="007E3393" w:rsidP="007E3393">
      <w:pPr>
        <w:tabs>
          <w:tab w:val="left" w:pos="6237"/>
        </w:tabs>
        <w:spacing w:after="120" w:line="276" w:lineRule="auto"/>
        <w:jc w:val="both"/>
        <w:rPr>
          <w:rFonts w:ascii="Arial" w:eastAsia="Arial" w:hAnsi="Arial" w:cs="Arial"/>
          <w:sz w:val="22"/>
          <w:szCs w:val="22"/>
        </w:rPr>
      </w:pPr>
      <w:r w:rsidRPr="007E3393">
        <w:rPr>
          <w:rFonts w:ascii="Arial" w:eastAsia="Arial" w:hAnsi="Arial" w:cs="Arial"/>
          <w:b/>
          <w:bCs/>
          <w:sz w:val="22"/>
          <w:szCs w:val="22"/>
          <w:u w:val="single"/>
        </w:rPr>
        <w:t xml:space="preserve">SO 06 Polní cesta </w:t>
      </w:r>
      <w:proofErr w:type="gramStart"/>
      <w:r w:rsidRPr="007E3393">
        <w:rPr>
          <w:rFonts w:ascii="Arial" w:eastAsia="Arial" w:hAnsi="Arial" w:cs="Arial"/>
          <w:b/>
          <w:bCs/>
          <w:sz w:val="22"/>
          <w:szCs w:val="22"/>
          <w:u w:val="single"/>
        </w:rPr>
        <w:t xml:space="preserve">C27 </w:t>
      </w:r>
      <w:r w:rsidRPr="007E3393">
        <w:rPr>
          <w:rFonts w:ascii="Arial" w:eastAsia="Arial" w:hAnsi="Arial" w:cs="Arial"/>
          <w:sz w:val="22"/>
          <w:szCs w:val="22"/>
        </w:rPr>
        <w:t>- návrh</w:t>
      </w:r>
      <w:proofErr w:type="gramEnd"/>
      <w:r w:rsidRPr="007E3393">
        <w:rPr>
          <w:rFonts w:ascii="Arial" w:eastAsia="Arial" w:hAnsi="Arial" w:cs="Arial"/>
          <w:sz w:val="22"/>
          <w:szCs w:val="22"/>
        </w:rPr>
        <w:t xml:space="preserve"> hlavní polní cesty s asfaltobetonovým povrchem jejíž trasa je v rámci PSZ z části stávající a z části nově vymezena. Nebude řešena celá trasa cesty C27, ale pouze úsek od napojení na silnici II/416 po cestu C23. Navázáním na vedlejší polní cestu C23 bude umožněn odklon zemědělské techniky od zastavěného území obce Měnín. Kategorie polní cesty C27 je P5,5/30, délka řešeného úseku je 1320 m. V trase cesty jsou 2 propustky, napojení na silnici II/416 a mostek M11. Pro mostek bude řešena pouze rekonstrukce povrchu vozovky.  </w:t>
      </w:r>
    </w:p>
    <w:p w14:paraId="023530AD" w14:textId="77777777" w:rsidR="007E3393" w:rsidRPr="007E3393" w:rsidRDefault="007E3393" w:rsidP="007E3393">
      <w:pPr>
        <w:tabs>
          <w:tab w:val="left" w:pos="6237"/>
        </w:tabs>
        <w:spacing w:after="120" w:line="276" w:lineRule="auto"/>
        <w:jc w:val="both"/>
        <w:rPr>
          <w:rFonts w:ascii="Arial" w:hAnsi="Arial"/>
          <w:szCs w:val="24"/>
        </w:rPr>
      </w:pPr>
      <w:r w:rsidRPr="007E3393">
        <w:rPr>
          <w:rFonts w:ascii="Arial" w:eastAsia="Arial" w:hAnsi="Arial" w:cs="Arial"/>
          <w:sz w:val="22"/>
          <w:szCs w:val="22"/>
        </w:rPr>
        <w:t xml:space="preserve"> </w:t>
      </w:r>
      <w:r w:rsidRPr="007E3393">
        <w:rPr>
          <w:rFonts w:ascii="Arial" w:eastAsia="Arial" w:hAnsi="Arial" w:cs="Arial"/>
          <w:b/>
          <w:bCs/>
          <w:sz w:val="22"/>
          <w:szCs w:val="22"/>
          <w:u w:val="single"/>
        </w:rPr>
        <w:t xml:space="preserve">SO 07 Polní cesta </w:t>
      </w:r>
      <w:proofErr w:type="gramStart"/>
      <w:r w:rsidRPr="007E3393">
        <w:rPr>
          <w:rFonts w:ascii="Arial" w:eastAsia="Arial" w:hAnsi="Arial" w:cs="Arial"/>
          <w:b/>
          <w:bCs/>
          <w:sz w:val="22"/>
          <w:szCs w:val="22"/>
          <w:u w:val="single"/>
        </w:rPr>
        <w:t xml:space="preserve">C61 </w:t>
      </w:r>
      <w:r w:rsidRPr="007E3393">
        <w:rPr>
          <w:rFonts w:ascii="Arial" w:eastAsia="Arial" w:hAnsi="Arial" w:cs="Arial"/>
          <w:sz w:val="22"/>
          <w:szCs w:val="22"/>
        </w:rPr>
        <w:t>- stávající</w:t>
      </w:r>
      <w:proofErr w:type="gramEnd"/>
      <w:r w:rsidRPr="007E3393">
        <w:rPr>
          <w:rFonts w:ascii="Arial" w:eastAsia="Arial" w:hAnsi="Arial" w:cs="Arial"/>
          <w:sz w:val="22"/>
          <w:szCs w:val="22"/>
        </w:rPr>
        <w:t xml:space="preserve"> vedlejší polní cesta, navazující na intravilán obce Měnín. Návrh vedlejší polní cesty, materiál povrchu polní cesty je v rámci PSZ navrženo MZK, délka cesty 450 m. Kategorie polní cesty je P4,5/30, v trase cesty je napojení na cestu C59 a přes záchytný příkop ZP3 napojení na cestu C24.</w:t>
      </w:r>
    </w:p>
    <w:p w14:paraId="4D990695" w14:textId="77777777" w:rsidR="007E3393" w:rsidRPr="007E3393" w:rsidRDefault="007E3393" w:rsidP="007E3393">
      <w:pPr>
        <w:tabs>
          <w:tab w:val="left" w:pos="6237"/>
        </w:tabs>
        <w:spacing w:after="120" w:line="276" w:lineRule="auto"/>
        <w:jc w:val="both"/>
        <w:rPr>
          <w:rFonts w:ascii="Arial" w:hAnsi="Arial"/>
          <w:szCs w:val="24"/>
        </w:rPr>
      </w:pPr>
      <w:r w:rsidRPr="007E3393">
        <w:rPr>
          <w:rFonts w:ascii="Arial" w:eastAsia="Arial" w:hAnsi="Arial" w:cs="Arial"/>
          <w:b/>
          <w:bCs/>
          <w:sz w:val="22"/>
          <w:szCs w:val="22"/>
          <w:u w:val="single"/>
        </w:rPr>
        <w:t xml:space="preserve">SO 08 Záchytný příkop </w:t>
      </w:r>
      <w:proofErr w:type="gramStart"/>
      <w:r w:rsidRPr="007E3393">
        <w:rPr>
          <w:rFonts w:ascii="Arial" w:eastAsia="Arial" w:hAnsi="Arial" w:cs="Arial"/>
          <w:b/>
          <w:bCs/>
          <w:sz w:val="22"/>
          <w:szCs w:val="22"/>
          <w:u w:val="single"/>
        </w:rPr>
        <w:t xml:space="preserve">ZP3 </w:t>
      </w:r>
      <w:r w:rsidRPr="007E3393">
        <w:rPr>
          <w:rFonts w:ascii="Arial" w:eastAsia="Arial" w:hAnsi="Arial" w:cs="Arial"/>
          <w:sz w:val="22"/>
          <w:szCs w:val="22"/>
        </w:rPr>
        <w:t>- návrh</w:t>
      </w:r>
      <w:proofErr w:type="gramEnd"/>
      <w:r w:rsidRPr="007E3393">
        <w:rPr>
          <w:rFonts w:ascii="Arial" w:eastAsia="Arial" w:hAnsi="Arial" w:cs="Arial"/>
          <w:sz w:val="22"/>
          <w:szCs w:val="22"/>
        </w:rPr>
        <w:t xml:space="preserve"> příkopu o délce 1232m vedoucího podél zaužívaných cest C27 a C24, jeho funkcí bude zachycení povrchových vod z povodí nad cestami, zpomalení povrchového odtoku a zvýšení vsakování povrchových vod. Příkop je navržen jako otevřený, lichoběžníkového tvaru, šířka ve dně 1,0 m a sklony svahů 1:1, resp. 1:2. Plocha povodí je cca 33,2 ha. </w:t>
      </w:r>
    </w:p>
    <w:p w14:paraId="029E62A5" w14:textId="73799B7C" w:rsidR="007E3393" w:rsidRPr="007E3393" w:rsidRDefault="007E3393" w:rsidP="007E3393">
      <w:pPr>
        <w:spacing w:after="120" w:line="276" w:lineRule="auto"/>
        <w:jc w:val="both"/>
        <w:rPr>
          <w:rFonts w:ascii="Arial" w:hAnsi="Arial" w:cs="Arial"/>
          <w:bCs/>
          <w:iCs/>
          <w:sz w:val="22"/>
          <w:szCs w:val="22"/>
        </w:rPr>
      </w:pPr>
      <w:r w:rsidRPr="007E3393">
        <w:rPr>
          <w:rFonts w:ascii="Arial" w:hAnsi="Arial" w:cs="Arial"/>
          <w:bCs/>
          <w:iCs/>
          <w:sz w:val="22"/>
          <w:szCs w:val="22"/>
        </w:rPr>
        <w:t xml:space="preserve">Převážná část prvků k realizaci je v současné době užívána jako orná půda, pouze cesty </w:t>
      </w:r>
      <w:r>
        <w:rPr>
          <w:rFonts w:ascii="Arial" w:hAnsi="Arial" w:cs="Arial"/>
          <w:bCs/>
          <w:iCs/>
          <w:sz w:val="22"/>
          <w:szCs w:val="22"/>
        </w:rPr>
        <w:t>C</w:t>
      </w:r>
      <w:r w:rsidRPr="007E3393">
        <w:rPr>
          <w:rFonts w:ascii="Arial" w:hAnsi="Arial" w:cs="Arial"/>
          <w:bCs/>
          <w:iCs/>
          <w:sz w:val="22"/>
          <w:szCs w:val="22"/>
        </w:rPr>
        <w:t>23 a C61 jsou užívané. Před zahájením projekčních prací budou všechny parcely určené pro společná zařízení dodavatelem dočasně vytýčeny.</w:t>
      </w:r>
    </w:p>
    <w:bookmarkEnd w:id="1"/>
    <w:p w14:paraId="459E3E4A" w14:textId="21AEF336" w:rsidR="00A00B86" w:rsidRDefault="00A00B86" w:rsidP="00B0493E">
      <w:pPr>
        <w:spacing w:before="60" w:line="280" w:lineRule="atLeast"/>
        <w:ind w:left="426"/>
        <w:jc w:val="both"/>
        <w:rPr>
          <w:rFonts w:ascii="Arial" w:hAnsi="Arial" w:cs="Arial"/>
          <w:sz w:val="22"/>
          <w:szCs w:val="22"/>
        </w:rPr>
      </w:pPr>
    </w:p>
    <w:p w14:paraId="4FB5134B" w14:textId="77777777" w:rsidR="004253FE" w:rsidRPr="00D53952" w:rsidRDefault="004253FE"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19E9AE46"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2"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004253FE">
        <w:rPr>
          <w:rFonts w:ascii="Arial" w:hAnsi="Arial" w:cs="Arial"/>
          <w:bCs/>
          <w:snapToGrid w:val="0"/>
          <w:sz w:val="22"/>
          <w:szCs w:val="22"/>
        </w:rPr>
        <w:t>vysvětlení zadávacích podmínek</w:t>
      </w:r>
      <w:r w:rsidRPr="00D53952">
        <w:rPr>
          <w:rFonts w:ascii="Arial" w:hAnsi="Arial" w:cs="Arial"/>
          <w:bCs/>
          <w:snapToGrid w:val="0"/>
          <w:sz w:val="22"/>
          <w:szCs w:val="22"/>
        </w:rPr>
        <w:t xml:space="preserve"> </w:t>
      </w:r>
      <w:r w:rsidRPr="004253FE">
        <w:rPr>
          <w:rFonts w:ascii="Arial" w:hAnsi="Arial" w:cs="Arial"/>
          <w:bCs/>
          <w:snapToGrid w:val="0"/>
          <w:sz w:val="22"/>
          <w:szCs w:val="22"/>
        </w:rPr>
        <w:t xml:space="preserve">v rámci </w:t>
      </w:r>
      <w:r w:rsidR="002E2A05" w:rsidRPr="004253FE">
        <w:rPr>
          <w:rFonts w:ascii="Arial" w:hAnsi="Arial" w:cs="Arial"/>
          <w:bCs/>
          <w:snapToGrid w:val="0"/>
          <w:sz w:val="22"/>
          <w:szCs w:val="22"/>
        </w:rPr>
        <w:t>z</w:t>
      </w:r>
      <w:r w:rsidRPr="004253FE">
        <w:rPr>
          <w:rFonts w:ascii="Arial" w:hAnsi="Arial" w:cs="Arial"/>
          <w:bCs/>
          <w:snapToGrid w:val="0"/>
          <w:sz w:val="22"/>
          <w:szCs w:val="22"/>
        </w:rPr>
        <w:t>adávacího řízení veřejné zakáz</w:t>
      </w:r>
      <w:r w:rsidR="002E2A05" w:rsidRPr="004253FE">
        <w:rPr>
          <w:rFonts w:ascii="Arial" w:hAnsi="Arial" w:cs="Arial"/>
          <w:bCs/>
          <w:snapToGrid w:val="0"/>
          <w:sz w:val="22"/>
          <w:szCs w:val="22"/>
        </w:rPr>
        <w:t>ky</w:t>
      </w:r>
      <w:r w:rsidRPr="004253FE">
        <w:rPr>
          <w:rFonts w:ascii="Arial" w:hAnsi="Arial" w:cs="Arial"/>
          <w:bCs/>
          <w:snapToGrid w:val="0"/>
          <w:sz w:val="22"/>
          <w:szCs w:val="22"/>
        </w:rPr>
        <w:t xml:space="preserve"> na realizaci stavb</w:t>
      </w:r>
      <w:r w:rsidR="002E2A05" w:rsidRPr="004253FE">
        <w:rPr>
          <w:rFonts w:ascii="Arial" w:hAnsi="Arial" w:cs="Arial"/>
          <w:bCs/>
          <w:snapToGrid w:val="0"/>
          <w:sz w:val="22"/>
          <w:szCs w:val="22"/>
        </w:rPr>
        <w:t xml:space="preserve">y </w:t>
      </w:r>
      <w:r w:rsidR="004253FE" w:rsidRPr="004253FE">
        <w:rPr>
          <w:rFonts w:ascii="Arial" w:hAnsi="Arial" w:cs="Arial"/>
          <w:bCs/>
          <w:snapToGrid w:val="0"/>
          <w:sz w:val="22"/>
          <w:szCs w:val="22"/>
        </w:rPr>
        <w:t xml:space="preserve">Realizace prvků ÚSES, PEO a polních cest </w:t>
      </w:r>
      <w:r w:rsidR="004253FE">
        <w:rPr>
          <w:rFonts w:ascii="Arial" w:hAnsi="Arial" w:cs="Arial"/>
          <w:bCs/>
          <w:snapToGrid w:val="0"/>
          <w:sz w:val="22"/>
          <w:szCs w:val="22"/>
        </w:rPr>
        <w:br/>
      </w:r>
      <w:r w:rsidR="004253FE" w:rsidRPr="004253FE">
        <w:rPr>
          <w:rFonts w:ascii="Arial" w:hAnsi="Arial" w:cs="Arial"/>
          <w:bCs/>
          <w:snapToGrid w:val="0"/>
          <w:sz w:val="22"/>
          <w:szCs w:val="22"/>
        </w:rPr>
        <w:t xml:space="preserve">v </w:t>
      </w:r>
      <w:proofErr w:type="spellStart"/>
      <w:r w:rsidR="004253FE" w:rsidRPr="004253FE">
        <w:rPr>
          <w:rFonts w:ascii="Arial" w:hAnsi="Arial" w:cs="Arial"/>
          <w:bCs/>
          <w:snapToGrid w:val="0"/>
          <w:sz w:val="22"/>
          <w:szCs w:val="22"/>
        </w:rPr>
        <w:t>k.ú</w:t>
      </w:r>
      <w:proofErr w:type="spellEnd"/>
      <w:r w:rsidR="004253FE" w:rsidRPr="004253FE">
        <w:rPr>
          <w:rFonts w:ascii="Arial" w:hAnsi="Arial" w:cs="Arial"/>
          <w:bCs/>
          <w:snapToGrid w:val="0"/>
          <w:sz w:val="22"/>
          <w:szCs w:val="22"/>
        </w:rPr>
        <w:t>. Měnín</w:t>
      </w:r>
      <w:r w:rsidR="00BE4F5C">
        <w:rPr>
          <w:rFonts w:ascii="Arial" w:hAnsi="Arial" w:cs="Arial"/>
          <w:bCs/>
          <w:snapToGrid w:val="0"/>
          <w:sz w:val="22"/>
          <w:szCs w:val="22"/>
        </w:rPr>
        <w:t xml:space="preserve"> 2</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2"/>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5B4563E0"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101579F8" w14:textId="77777777" w:rsidR="005C325A" w:rsidRPr="00BB4EEA" w:rsidRDefault="005C325A" w:rsidP="005C325A">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77777777" w:rsidR="009C0CA5" w:rsidRDefault="009C0CA5" w:rsidP="009C0CA5">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13ADEE7A"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proofErr w:type="gramStart"/>
      <w:r w:rsidR="003A1C6F">
        <w:rPr>
          <w:rFonts w:ascii="Arial" w:hAnsi="Arial" w:cs="Arial"/>
          <w:sz w:val="22"/>
          <w:szCs w:val="22"/>
        </w:rPr>
        <w:t>8</w:t>
      </w:r>
      <w:r w:rsidR="004253FE" w:rsidRPr="004253FE">
        <w:rPr>
          <w:rFonts w:ascii="Arial" w:hAnsi="Arial" w:cs="Arial"/>
          <w:sz w:val="22"/>
          <w:szCs w:val="22"/>
        </w:rPr>
        <w:t>00.000,-</w:t>
      </w:r>
      <w:proofErr w:type="gramEnd"/>
      <w:r w:rsidR="004253FE" w:rsidRPr="004253FE">
        <w:rPr>
          <w:rFonts w:ascii="Arial" w:hAnsi="Arial" w:cs="Arial"/>
          <w:sz w:val="22"/>
          <w:szCs w:val="22"/>
        </w:rPr>
        <w:t xml:space="preserve"> Kč</w:t>
      </w:r>
      <w:r w:rsidRPr="009C0CA5">
        <w:rPr>
          <w:rFonts w:ascii="Arial" w:hAnsi="Arial" w:cs="Arial"/>
          <w:sz w:val="22"/>
          <w:szCs w:val="22"/>
        </w:rPr>
        <w:t>.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EF3AF18" w14:textId="6D0AAAFE" w:rsidR="005C325A" w:rsidRPr="005C325A" w:rsidRDefault="005C325A" w:rsidP="005C325A">
      <w:pPr>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Pr="005C325A">
        <w:rPr>
          <w:rFonts w:ascii="Arial" w:hAnsi="Arial" w:cs="Arial"/>
          <w:sz w:val="22"/>
          <w:szCs w:val="22"/>
        </w:rPr>
        <w:t>Objednatel se zavazuje zaplatit zhotoviteli za provedení díla cenu ve výši</w:t>
      </w:r>
    </w:p>
    <w:p w14:paraId="1676928D" w14:textId="0A261C0E" w:rsidR="007E3393" w:rsidRDefault="005C325A" w:rsidP="005C325A">
      <w:pPr>
        <w:pStyle w:val="Odstavecseseznamem"/>
        <w:ind w:left="709"/>
        <w:jc w:val="both"/>
        <w:rPr>
          <w:rFonts w:ascii="Arial" w:hAnsi="Arial" w:cs="Arial"/>
          <w:sz w:val="22"/>
          <w:szCs w:val="22"/>
        </w:rPr>
      </w:pPr>
      <w:r w:rsidRPr="007400D9">
        <w:rPr>
          <w:rFonts w:ascii="Arial" w:hAnsi="Arial" w:cs="Arial"/>
          <w:sz w:val="22"/>
          <w:szCs w:val="22"/>
          <w:highlight w:val="yellow"/>
          <w:lang w:val="en-US"/>
        </w:rPr>
        <w:t>……………………….</w:t>
      </w:r>
      <w:r w:rsidRPr="007400D9">
        <w:rPr>
          <w:rFonts w:ascii="Arial" w:hAnsi="Arial" w:cs="Arial"/>
          <w:sz w:val="22"/>
          <w:szCs w:val="22"/>
        </w:rPr>
        <w:t xml:space="preserve">  Kč bez DP</w:t>
      </w:r>
      <w:r w:rsidRPr="007400D9">
        <w:rPr>
          <w:rFonts w:ascii="Arial" w:hAnsi="Arial" w:cs="Arial"/>
          <w:sz w:val="22"/>
          <w:szCs w:val="22"/>
          <w:lang w:val="en-US"/>
        </w:rPr>
        <w:t>H</w:t>
      </w:r>
      <w:r w:rsidR="007E3393">
        <w:rPr>
          <w:rFonts w:ascii="Arial" w:hAnsi="Arial" w:cs="Arial"/>
          <w:sz w:val="22"/>
          <w:szCs w:val="22"/>
          <w:lang w:val="en-US"/>
        </w:rPr>
        <w:t>,</w:t>
      </w:r>
      <w:r w:rsidRPr="007400D9">
        <w:rPr>
          <w:rFonts w:ascii="Arial" w:hAnsi="Arial" w:cs="Arial"/>
          <w:sz w:val="22"/>
          <w:szCs w:val="22"/>
        </w:rPr>
        <w:t xml:space="preserve"> </w:t>
      </w:r>
      <w:r w:rsidR="007E3393">
        <w:rPr>
          <w:rStyle w:val="l-L2Char"/>
          <w:szCs w:val="22"/>
        </w:rPr>
        <w:t xml:space="preserve">tj. </w:t>
      </w:r>
      <w:proofErr w:type="gramStart"/>
      <w:r w:rsidR="007E3393">
        <w:rPr>
          <w:rFonts w:ascii="Arial" w:hAnsi="Arial" w:cs="Arial"/>
          <w:bCs/>
          <w:snapToGrid w:val="0"/>
          <w:szCs w:val="22"/>
          <w:highlight w:val="yellow"/>
        </w:rPr>
        <w:t>…….</w:t>
      </w:r>
      <w:proofErr w:type="gramEnd"/>
      <w:r w:rsidR="007E3393">
        <w:rPr>
          <w:rFonts w:ascii="Arial" w:hAnsi="Arial" w:cs="Arial"/>
          <w:bCs/>
          <w:snapToGrid w:val="0"/>
          <w:szCs w:val="22"/>
          <w:highlight w:val="yellow"/>
        </w:rPr>
        <w:t>.………………..</w:t>
      </w:r>
      <w:r w:rsidR="007E3393">
        <w:rPr>
          <w:rStyle w:val="l-L2Char"/>
          <w:szCs w:val="22"/>
        </w:rPr>
        <w:t xml:space="preserve"> Kč s DPH</w:t>
      </w:r>
      <w:r w:rsidRPr="007400D9">
        <w:rPr>
          <w:rFonts w:ascii="Arial" w:hAnsi="Arial" w:cs="Arial"/>
          <w:sz w:val="22"/>
          <w:szCs w:val="22"/>
        </w:rPr>
        <w:t xml:space="preserve">. Výše ceny byla stanovena dohodou smluvních stran na základě nabídky zhotovitele ze dne </w:t>
      </w:r>
      <w:r w:rsidRPr="008A7ED8">
        <w:rPr>
          <w:rFonts w:ascii="Arial" w:hAnsi="Arial" w:cs="Arial"/>
          <w:sz w:val="22"/>
          <w:szCs w:val="22"/>
          <w:highlight w:val="yellow"/>
          <w:lang w:val="en-US"/>
        </w:rPr>
        <w:t>………………</w:t>
      </w:r>
      <w:r w:rsidRPr="007400D9">
        <w:rPr>
          <w:rFonts w:ascii="Arial" w:hAnsi="Arial" w:cs="Arial"/>
          <w:sz w:val="22"/>
          <w:szCs w:val="22"/>
        </w:rPr>
        <w:t>.</w:t>
      </w:r>
    </w:p>
    <w:p w14:paraId="65912566" w14:textId="08B0F253" w:rsidR="005C325A" w:rsidRPr="007400D9" w:rsidRDefault="005C325A" w:rsidP="005C325A">
      <w:pPr>
        <w:pStyle w:val="Odstavecseseznamem"/>
        <w:ind w:left="709"/>
        <w:jc w:val="both"/>
        <w:rPr>
          <w:rFonts w:ascii="Arial" w:hAnsi="Arial" w:cs="Arial"/>
          <w:sz w:val="22"/>
          <w:szCs w:val="22"/>
        </w:rPr>
      </w:pPr>
      <w:r w:rsidRPr="007400D9">
        <w:rPr>
          <w:rFonts w:ascii="Arial" w:hAnsi="Arial" w:cs="Arial"/>
          <w:sz w:val="22"/>
          <w:szCs w:val="22"/>
        </w:rPr>
        <w:t>Tato cena je nejvýše přípustná a nepřekročitelná. V ceně jsou zahrnuty veškeré náklady poskytovatele související s komplexním zajištěním celého předmětu smlouvy.</w:t>
      </w: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68F012CC" w:rsidR="00B83F26" w:rsidRPr="00D53952" w:rsidRDefault="00DF4A58" w:rsidP="00BB4EEA">
      <w:pPr>
        <w:spacing w:after="60"/>
        <w:ind w:left="360" w:firstLine="348"/>
        <w:jc w:val="both"/>
        <w:rPr>
          <w:rFonts w:ascii="Arial" w:hAnsi="Arial" w:cs="Arial"/>
          <w:sz w:val="22"/>
          <w:szCs w:val="22"/>
        </w:rPr>
      </w:pPr>
      <w:r w:rsidRPr="00D53952">
        <w:rPr>
          <w:rFonts w:ascii="Arial" w:hAnsi="Arial" w:cs="Arial"/>
          <w:sz w:val="22"/>
          <w:szCs w:val="22"/>
        </w:rPr>
        <w:t xml:space="preserve">Konečný příjemce: </w:t>
      </w:r>
      <w:r w:rsidR="005C325A" w:rsidRPr="00D53952">
        <w:rPr>
          <w:rFonts w:ascii="Arial" w:hAnsi="Arial" w:cs="Arial"/>
          <w:sz w:val="22"/>
          <w:szCs w:val="22"/>
        </w:rPr>
        <w:t xml:space="preserve">Státní pozemkový úřad, </w:t>
      </w:r>
      <w:r w:rsidR="005C325A" w:rsidRPr="00A40021">
        <w:rPr>
          <w:rFonts w:ascii="Arial" w:hAnsi="Arial" w:cs="Arial"/>
          <w:sz w:val="22"/>
          <w:szCs w:val="22"/>
        </w:rPr>
        <w:t xml:space="preserve">Krajský pozemkový úřad pro Jihomoravský </w:t>
      </w:r>
      <w:r w:rsidR="005C325A">
        <w:rPr>
          <w:rFonts w:ascii="Arial" w:hAnsi="Arial" w:cs="Arial"/>
          <w:sz w:val="22"/>
          <w:szCs w:val="22"/>
        </w:rPr>
        <w:br/>
        <w:t xml:space="preserve">      </w:t>
      </w:r>
      <w:r w:rsidR="005C325A" w:rsidRPr="00A40021">
        <w:rPr>
          <w:rFonts w:ascii="Arial" w:hAnsi="Arial" w:cs="Arial"/>
          <w:sz w:val="22"/>
          <w:szCs w:val="22"/>
        </w:rPr>
        <w:t xml:space="preserve">kraj </w:t>
      </w:r>
      <w:r w:rsidR="005C325A" w:rsidRPr="00D53952">
        <w:rPr>
          <w:rFonts w:ascii="Arial" w:hAnsi="Arial" w:cs="Arial"/>
          <w:sz w:val="22"/>
          <w:szCs w:val="22"/>
        </w:rPr>
        <w:t xml:space="preserve">Pobočka </w:t>
      </w:r>
      <w:r w:rsidR="005C325A" w:rsidRPr="00A40021">
        <w:rPr>
          <w:rFonts w:ascii="Arial" w:hAnsi="Arial" w:cs="Arial"/>
          <w:sz w:val="22"/>
          <w:szCs w:val="22"/>
          <w:lang w:val="en-US"/>
        </w:rPr>
        <w:t xml:space="preserve">Brno, </w:t>
      </w:r>
      <w:proofErr w:type="spellStart"/>
      <w:r w:rsidR="005C325A">
        <w:rPr>
          <w:rFonts w:ascii="Arial" w:hAnsi="Arial" w:cs="Arial"/>
          <w:sz w:val="22"/>
          <w:szCs w:val="22"/>
          <w:lang w:val="en-US"/>
        </w:rPr>
        <w:t>Kotlářská</w:t>
      </w:r>
      <w:proofErr w:type="spellEnd"/>
      <w:r w:rsidR="005C325A">
        <w:rPr>
          <w:rFonts w:ascii="Arial" w:hAnsi="Arial" w:cs="Arial"/>
          <w:sz w:val="22"/>
          <w:szCs w:val="22"/>
          <w:lang w:val="en-US"/>
        </w:rPr>
        <w:t xml:space="preserve"> 53, 602 00 Brno</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48C49E7A" w:rsidR="00B83F26" w:rsidRPr="005C325A"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3" w:name="_Hlk16671874"/>
      <w:r w:rsidR="00024245" w:rsidRPr="005C325A">
        <w:rPr>
          <w:rFonts w:ascii="Arial" w:hAnsi="Arial" w:cs="Arial"/>
          <w:bCs/>
          <w:sz w:val="22"/>
          <w:szCs w:val="22"/>
          <w:lang w:val="en-US"/>
        </w:rPr>
        <w:t xml:space="preserve">2 500 </w:t>
      </w:r>
      <w:proofErr w:type="spellStart"/>
      <w:r w:rsidR="00024245" w:rsidRPr="005C325A">
        <w:rPr>
          <w:rFonts w:ascii="Arial" w:hAnsi="Arial" w:cs="Arial"/>
          <w:bCs/>
          <w:sz w:val="22"/>
          <w:szCs w:val="22"/>
          <w:lang w:val="en-US"/>
        </w:rPr>
        <w:t>Kč</w:t>
      </w:r>
      <w:proofErr w:type="spellEnd"/>
      <w:r w:rsidR="00024245" w:rsidRPr="005C325A">
        <w:rPr>
          <w:rFonts w:ascii="Arial" w:hAnsi="Arial" w:cs="Arial"/>
          <w:b/>
          <w:sz w:val="22"/>
          <w:szCs w:val="22"/>
          <w:lang w:val="en-US"/>
        </w:rPr>
        <w:t xml:space="preserve"> </w:t>
      </w:r>
      <w:bookmarkEnd w:id="3"/>
      <w:r w:rsidRPr="005C325A">
        <w:rPr>
          <w:rFonts w:ascii="Arial" w:hAnsi="Arial" w:cs="Arial"/>
          <w:sz w:val="22"/>
          <w:szCs w:val="22"/>
        </w:rPr>
        <w:t>za kaž</w:t>
      </w:r>
      <w:r w:rsidR="00571FFD" w:rsidRPr="005C325A">
        <w:rPr>
          <w:rFonts w:ascii="Arial" w:hAnsi="Arial" w:cs="Arial"/>
          <w:sz w:val="22"/>
          <w:szCs w:val="22"/>
        </w:rPr>
        <w:t xml:space="preserve">dý </w:t>
      </w:r>
      <w:r w:rsidR="00752BF7" w:rsidRPr="005C325A">
        <w:rPr>
          <w:rStyle w:val="Siln"/>
          <w:rFonts w:ascii="Arial" w:hAnsi="Arial" w:cs="Arial"/>
          <w:b w:val="0"/>
          <w:sz w:val="22"/>
          <w:szCs w:val="22"/>
        </w:rPr>
        <w:t>za každý jednotlivý případ porušení povinnosti zhotovitele</w:t>
      </w:r>
      <w:r w:rsidR="00701D8A" w:rsidRPr="005C325A">
        <w:rPr>
          <w:rFonts w:ascii="Arial" w:hAnsi="Arial" w:cs="Arial"/>
          <w:bCs/>
          <w:sz w:val="22"/>
          <w:szCs w:val="22"/>
        </w:rPr>
        <w:t>.</w:t>
      </w:r>
      <w:r w:rsidR="00701D8A" w:rsidRPr="005C325A">
        <w:rPr>
          <w:rFonts w:ascii="Arial" w:hAnsi="Arial" w:cs="Arial"/>
          <w:b/>
          <w:sz w:val="22"/>
          <w:szCs w:val="22"/>
        </w:rPr>
        <w:t xml:space="preserve"> </w:t>
      </w:r>
      <w:r w:rsidRPr="005C325A">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3FAAF71E" w:rsidR="007F521D" w:rsidRPr="005843EA"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w:t>
      </w:r>
      <w:r w:rsidRPr="005843EA">
        <w:rPr>
          <w:rStyle w:val="l-L2Char"/>
          <w:rFonts w:cs="Arial"/>
          <w:szCs w:val="22"/>
        </w:rPr>
        <w:t xml:space="preserve">stavby do </w:t>
      </w:r>
      <w:r w:rsidR="005C325A" w:rsidRPr="002040BD">
        <w:rPr>
          <w:rStyle w:val="l-L2Char"/>
          <w:rFonts w:cs="Arial"/>
          <w:szCs w:val="22"/>
        </w:rPr>
        <w:t>31.12.2024</w:t>
      </w:r>
      <w:r w:rsidRPr="005843EA">
        <w:rPr>
          <w:rStyle w:val="l-L2Char"/>
          <w:rFonts w:cs="Arial"/>
          <w:bCs/>
          <w:szCs w:val="22"/>
          <w:lang w:val="en-US"/>
        </w:rPr>
        <w:t>.</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5C325A" w:rsidRDefault="00CB3BB5" w:rsidP="00AB0C9F">
      <w:pPr>
        <w:pStyle w:val="Odstavecseseznamem"/>
        <w:numPr>
          <w:ilvl w:val="0"/>
          <w:numId w:val="10"/>
        </w:numPr>
        <w:spacing w:line="276" w:lineRule="auto"/>
        <w:ind w:left="567" w:hanging="567"/>
        <w:jc w:val="both"/>
        <w:rPr>
          <w:rFonts w:ascii="Arial" w:hAnsi="Arial" w:cs="Arial"/>
          <w:sz w:val="22"/>
          <w:szCs w:val="22"/>
        </w:rPr>
      </w:pPr>
      <w:r w:rsidRPr="005C325A">
        <w:rPr>
          <w:rFonts w:ascii="Arial" w:hAnsi="Arial" w:cs="Arial"/>
          <w:sz w:val="22"/>
          <w:szCs w:val="22"/>
        </w:rPr>
        <w:t xml:space="preserve">Smlouva nabývá platnosti dnem podpisu smluvních stran a účinnosti dnem jejího uveřejnění v registru smluv dle </w:t>
      </w:r>
      <w:proofErr w:type="spellStart"/>
      <w:r w:rsidRPr="005C325A">
        <w:rPr>
          <w:rFonts w:ascii="Arial" w:hAnsi="Arial" w:cs="Arial"/>
          <w:sz w:val="22"/>
          <w:szCs w:val="22"/>
        </w:rPr>
        <w:t>ust</w:t>
      </w:r>
      <w:proofErr w:type="spellEnd"/>
      <w:r w:rsidRPr="005C325A">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6884B3F3" w:rsidR="003D0FED" w:rsidRDefault="002040BD" w:rsidP="00BB4EEA">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51B0038A" w:rsidR="00167C3A" w:rsidRPr="00AB0C9F" w:rsidRDefault="002040BD" w:rsidP="00AB0C9F">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167C3A"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00167C3A"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6569ED7C" w:rsidR="00B2498F" w:rsidRPr="007E3393" w:rsidRDefault="00B2498F" w:rsidP="00B83F26">
      <w:pPr>
        <w:jc w:val="both"/>
        <w:rPr>
          <w:rFonts w:ascii="Arial" w:hAnsi="Arial" w:cs="Arial"/>
          <w:iCs/>
          <w:sz w:val="22"/>
          <w:szCs w:val="22"/>
          <w:lang w:val="en-US"/>
        </w:rPr>
      </w:pPr>
      <w:proofErr w:type="spellStart"/>
      <w:r w:rsidRPr="007E3393">
        <w:rPr>
          <w:rFonts w:ascii="Arial" w:hAnsi="Arial" w:cs="Arial"/>
          <w:iCs/>
          <w:sz w:val="22"/>
          <w:szCs w:val="22"/>
          <w:lang w:val="en-US"/>
        </w:rPr>
        <w:t>Příloha</w:t>
      </w:r>
      <w:proofErr w:type="spellEnd"/>
      <w:r w:rsidRPr="007E3393">
        <w:rPr>
          <w:rFonts w:ascii="Arial" w:hAnsi="Arial" w:cs="Arial"/>
          <w:iCs/>
          <w:sz w:val="22"/>
          <w:szCs w:val="22"/>
          <w:lang w:val="en-US"/>
        </w:rPr>
        <w:t xml:space="preserve"> č.</w:t>
      </w:r>
      <w:r w:rsidR="007E3393">
        <w:rPr>
          <w:rFonts w:ascii="Arial" w:hAnsi="Arial" w:cs="Arial"/>
          <w:iCs/>
          <w:sz w:val="22"/>
          <w:szCs w:val="22"/>
          <w:lang w:val="en-US"/>
        </w:rPr>
        <w:t xml:space="preserve"> </w:t>
      </w:r>
      <w:r w:rsidR="002112DC" w:rsidRPr="007E3393">
        <w:rPr>
          <w:rFonts w:ascii="Arial" w:hAnsi="Arial" w:cs="Arial"/>
          <w:iCs/>
          <w:sz w:val="22"/>
          <w:szCs w:val="22"/>
          <w:lang w:val="en-US"/>
        </w:rPr>
        <w:t>1</w:t>
      </w:r>
      <w:r w:rsidRPr="007E3393">
        <w:rPr>
          <w:rFonts w:ascii="Arial" w:hAnsi="Arial" w:cs="Arial"/>
          <w:iCs/>
          <w:sz w:val="22"/>
          <w:szCs w:val="22"/>
          <w:lang w:val="en-US"/>
        </w:rPr>
        <w:t xml:space="preserve"> – </w:t>
      </w:r>
      <w:proofErr w:type="spellStart"/>
      <w:r w:rsidRPr="007E3393">
        <w:rPr>
          <w:rFonts w:ascii="Arial" w:hAnsi="Arial" w:cs="Arial"/>
          <w:iCs/>
          <w:sz w:val="22"/>
          <w:szCs w:val="22"/>
          <w:lang w:val="en-US"/>
        </w:rPr>
        <w:t>Plná</w:t>
      </w:r>
      <w:proofErr w:type="spellEnd"/>
      <w:r w:rsidRPr="007E3393">
        <w:rPr>
          <w:rFonts w:ascii="Arial" w:hAnsi="Arial" w:cs="Arial"/>
          <w:iCs/>
          <w:sz w:val="22"/>
          <w:szCs w:val="22"/>
          <w:lang w:val="en-US"/>
        </w:rPr>
        <w:t xml:space="preserve"> </w:t>
      </w:r>
      <w:proofErr w:type="spellStart"/>
      <w:r w:rsidRPr="007E3393">
        <w:rPr>
          <w:rFonts w:ascii="Arial" w:hAnsi="Arial" w:cs="Arial"/>
          <w:iCs/>
          <w:sz w:val="22"/>
          <w:szCs w:val="22"/>
          <w:lang w:val="en-US"/>
        </w:rPr>
        <w:t>moc</w:t>
      </w:r>
      <w:proofErr w:type="spellEnd"/>
      <w:r w:rsidR="009736F8" w:rsidRPr="007E3393">
        <w:rPr>
          <w:rFonts w:ascii="Arial" w:hAnsi="Arial" w:cs="Arial"/>
          <w:iCs/>
          <w:sz w:val="22"/>
          <w:szCs w:val="22"/>
          <w:lang w:val="en-US"/>
        </w:rPr>
        <w:t xml:space="preserve"> </w:t>
      </w:r>
    </w:p>
    <w:p w14:paraId="74A00484" w14:textId="77777777" w:rsidR="007E3393" w:rsidRPr="00D53952" w:rsidRDefault="007E3393" w:rsidP="00B83F26">
      <w:pPr>
        <w:jc w:val="both"/>
        <w:rPr>
          <w:rFonts w:ascii="Arial" w:hAnsi="Arial" w:cs="Arial"/>
          <w:i/>
          <w:sz w:val="22"/>
          <w:szCs w:val="22"/>
        </w:rPr>
      </w:pPr>
    </w:p>
    <w:p w14:paraId="4DE37E57" w14:textId="562B00DF" w:rsidR="00DD34EC" w:rsidRDefault="007E3393" w:rsidP="00B83F26">
      <w:pPr>
        <w:jc w:val="both"/>
        <w:rPr>
          <w:rFonts w:ascii="Arial" w:hAnsi="Arial" w:cs="Arial"/>
          <w:sz w:val="22"/>
          <w:szCs w:val="22"/>
        </w:rPr>
      </w:pPr>
      <w:r w:rsidRPr="007E3393">
        <w:rPr>
          <w:rFonts w:ascii="Arial" w:hAnsi="Arial" w:cs="Arial"/>
          <w:sz w:val="22"/>
          <w:szCs w:val="22"/>
        </w:rPr>
        <w:t>Příloha č.</w:t>
      </w:r>
      <w:r>
        <w:rPr>
          <w:rFonts w:ascii="Arial" w:hAnsi="Arial" w:cs="Arial"/>
          <w:sz w:val="22"/>
          <w:szCs w:val="22"/>
        </w:rPr>
        <w:t xml:space="preserve"> 2</w:t>
      </w:r>
      <w:r w:rsidRPr="007E3393">
        <w:rPr>
          <w:rFonts w:ascii="Arial" w:hAnsi="Arial" w:cs="Arial"/>
          <w:sz w:val="22"/>
          <w:szCs w:val="22"/>
        </w:rPr>
        <w:t xml:space="preserve"> – </w:t>
      </w:r>
      <w:r>
        <w:rPr>
          <w:rFonts w:ascii="Arial" w:hAnsi="Arial" w:cs="Arial"/>
          <w:sz w:val="22"/>
          <w:szCs w:val="22"/>
        </w:rPr>
        <w:t xml:space="preserve">Soupis </w:t>
      </w:r>
      <w:r w:rsidR="0009799E">
        <w:rPr>
          <w:rFonts w:ascii="Arial" w:hAnsi="Arial" w:cs="Arial"/>
          <w:sz w:val="22"/>
          <w:szCs w:val="22"/>
        </w:rPr>
        <w:t>služeb</w:t>
      </w:r>
    </w:p>
    <w:p w14:paraId="6B2BADBE" w14:textId="77777777" w:rsidR="002C0AB4" w:rsidRDefault="002C0AB4" w:rsidP="00B83F26">
      <w:pPr>
        <w:jc w:val="both"/>
        <w:rPr>
          <w:rFonts w:ascii="Arial" w:hAnsi="Arial" w:cs="Arial"/>
          <w:sz w:val="22"/>
          <w:szCs w:val="22"/>
        </w:rPr>
      </w:pPr>
    </w:p>
    <w:p w14:paraId="2B7753AB" w14:textId="77777777" w:rsidR="007E3393" w:rsidRPr="00D53952" w:rsidRDefault="007E3393"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654AEA0A" w:rsidR="00B83F26" w:rsidRPr="00766DCA" w:rsidRDefault="00B83F26" w:rsidP="00B83F26">
      <w:pPr>
        <w:jc w:val="both"/>
        <w:rPr>
          <w:rFonts w:ascii="Arial" w:hAnsi="Arial" w:cs="Arial"/>
          <w:b/>
          <w:sz w:val="22"/>
          <w:szCs w:val="22"/>
        </w:rPr>
      </w:pPr>
      <w:r w:rsidRPr="00766DCA">
        <w:rPr>
          <w:rFonts w:ascii="Arial" w:hAnsi="Arial" w:cs="Arial"/>
          <w:sz w:val="22"/>
          <w:szCs w:val="22"/>
        </w:rPr>
        <w:t>V </w:t>
      </w:r>
      <w:r w:rsidR="002040BD" w:rsidRPr="00766DCA">
        <w:rPr>
          <w:rFonts w:ascii="Arial" w:hAnsi="Arial" w:cs="Arial"/>
          <w:sz w:val="22"/>
          <w:szCs w:val="22"/>
        </w:rPr>
        <w:t xml:space="preserve">Brně </w:t>
      </w:r>
      <w:proofErr w:type="gramStart"/>
      <w:r w:rsidRPr="00766DCA">
        <w:rPr>
          <w:rFonts w:ascii="Arial" w:hAnsi="Arial" w:cs="Arial"/>
          <w:sz w:val="22"/>
          <w:szCs w:val="22"/>
        </w:rPr>
        <w:t>dne  …</w:t>
      </w:r>
      <w:proofErr w:type="gramEnd"/>
      <w:r w:rsidRPr="00766DCA">
        <w:rPr>
          <w:rFonts w:ascii="Arial" w:hAnsi="Arial" w:cs="Arial"/>
          <w:sz w:val="22"/>
          <w:szCs w:val="22"/>
        </w:rPr>
        <w:t>……………</w:t>
      </w:r>
      <w:r w:rsidR="002C0AB4" w:rsidRPr="00766DCA">
        <w:rPr>
          <w:rFonts w:ascii="Arial" w:hAnsi="Arial" w:cs="Arial"/>
          <w:sz w:val="22"/>
          <w:szCs w:val="22"/>
        </w:rPr>
        <w:tab/>
      </w:r>
      <w:r w:rsidR="002C0AB4" w:rsidRPr="00766DCA">
        <w:rPr>
          <w:rFonts w:ascii="Arial" w:hAnsi="Arial" w:cs="Arial"/>
          <w:sz w:val="22"/>
          <w:szCs w:val="22"/>
        </w:rPr>
        <w:tab/>
      </w:r>
      <w:r w:rsidR="002C0AB4" w:rsidRPr="00766DCA">
        <w:rPr>
          <w:rFonts w:ascii="Arial" w:hAnsi="Arial" w:cs="Arial"/>
          <w:sz w:val="22"/>
          <w:szCs w:val="22"/>
        </w:rPr>
        <w:tab/>
      </w:r>
      <w:r w:rsidR="002C0AB4" w:rsidRPr="00766DCA">
        <w:rPr>
          <w:rFonts w:ascii="Arial" w:hAnsi="Arial" w:cs="Arial"/>
          <w:sz w:val="22"/>
          <w:szCs w:val="22"/>
        </w:rPr>
        <w:tab/>
        <w:t>V ……………</w:t>
      </w:r>
      <w:proofErr w:type="gramStart"/>
      <w:r w:rsidR="002C0AB4" w:rsidRPr="00766DCA">
        <w:rPr>
          <w:rFonts w:ascii="Arial" w:hAnsi="Arial" w:cs="Arial"/>
          <w:sz w:val="22"/>
          <w:szCs w:val="22"/>
        </w:rPr>
        <w:t>dne  …</w:t>
      </w:r>
      <w:proofErr w:type="gramEnd"/>
      <w:r w:rsidR="002C0AB4" w:rsidRPr="00766DCA">
        <w:rPr>
          <w:rFonts w:ascii="Arial" w:hAnsi="Arial" w:cs="Arial"/>
          <w:sz w:val="22"/>
          <w:szCs w:val="22"/>
        </w:rPr>
        <w:t>……………</w:t>
      </w:r>
    </w:p>
    <w:p w14:paraId="0F57774C" w14:textId="77777777" w:rsidR="00B83F26" w:rsidRPr="00766DCA" w:rsidRDefault="00B83F26" w:rsidP="00B83F26">
      <w:pPr>
        <w:ind w:firstLine="708"/>
        <w:jc w:val="both"/>
        <w:rPr>
          <w:rFonts w:ascii="Arial" w:hAnsi="Arial" w:cs="Arial"/>
          <w:sz w:val="22"/>
          <w:szCs w:val="22"/>
        </w:rPr>
      </w:pPr>
    </w:p>
    <w:p w14:paraId="29885F6D" w14:textId="77777777" w:rsidR="00B83F26" w:rsidRPr="00766DCA" w:rsidRDefault="00B83F26" w:rsidP="00B83F26">
      <w:pPr>
        <w:ind w:firstLine="708"/>
        <w:jc w:val="both"/>
        <w:rPr>
          <w:rFonts w:ascii="Arial" w:hAnsi="Arial" w:cs="Arial"/>
          <w:sz w:val="22"/>
          <w:szCs w:val="22"/>
        </w:rPr>
      </w:pPr>
    </w:p>
    <w:p w14:paraId="2129CA33" w14:textId="77777777" w:rsidR="004907AC" w:rsidRPr="00766DCA" w:rsidRDefault="004907AC" w:rsidP="00B83F26">
      <w:pPr>
        <w:ind w:firstLine="708"/>
        <w:jc w:val="both"/>
        <w:rPr>
          <w:rFonts w:ascii="Arial" w:hAnsi="Arial" w:cs="Arial"/>
          <w:sz w:val="22"/>
          <w:szCs w:val="22"/>
        </w:rPr>
      </w:pPr>
    </w:p>
    <w:p w14:paraId="5B3ECC49" w14:textId="77777777" w:rsidR="00B83F26" w:rsidRPr="00766DCA" w:rsidRDefault="00B83F26" w:rsidP="00B83F26">
      <w:pPr>
        <w:ind w:firstLine="708"/>
        <w:jc w:val="both"/>
        <w:rPr>
          <w:rFonts w:ascii="Arial" w:hAnsi="Arial" w:cs="Arial"/>
          <w:sz w:val="22"/>
          <w:szCs w:val="22"/>
        </w:rPr>
      </w:pPr>
    </w:p>
    <w:p w14:paraId="132FEA7C" w14:textId="77777777" w:rsidR="00B83F26" w:rsidRPr="00766DCA" w:rsidRDefault="00B83F26" w:rsidP="00B83F26">
      <w:pPr>
        <w:pStyle w:val="Zkladntext"/>
        <w:rPr>
          <w:rFonts w:ascii="Arial" w:hAnsi="Arial" w:cs="Arial"/>
          <w:b w:val="0"/>
          <w:sz w:val="22"/>
          <w:szCs w:val="22"/>
        </w:rPr>
      </w:pPr>
      <w:r w:rsidRPr="00766DCA">
        <w:rPr>
          <w:rFonts w:ascii="Arial" w:hAnsi="Arial" w:cs="Arial"/>
          <w:b w:val="0"/>
          <w:bCs/>
          <w:sz w:val="22"/>
          <w:szCs w:val="22"/>
        </w:rPr>
        <w:t xml:space="preserve">       </w:t>
      </w:r>
      <w:r w:rsidRPr="00766DCA">
        <w:rPr>
          <w:rFonts w:ascii="Arial" w:hAnsi="Arial" w:cs="Arial"/>
          <w:b w:val="0"/>
          <w:sz w:val="22"/>
          <w:szCs w:val="22"/>
        </w:rPr>
        <w:t>..................................................</w:t>
      </w:r>
      <w:r w:rsidRPr="00766DCA">
        <w:rPr>
          <w:rFonts w:ascii="Arial" w:hAnsi="Arial" w:cs="Arial"/>
          <w:b w:val="0"/>
          <w:sz w:val="22"/>
          <w:szCs w:val="22"/>
        </w:rPr>
        <w:tab/>
      </w:r>
      <w:r w:rsidRPr="00766DCA">
        <w:rPr>
          <w:rFonts w:ascii="Arial" w:hAnsi="Arial" w:cs="Arial"/>
          <w:b w:val="0"/>
          <w:sz w:val="22"/>
          <w:szCs w:val="22"/>
        </w:rPr>
        <w:tab/>
      </w:r>
      <w:r w:rsidRPr="00766DCA">
        <w:rPr>
          <w:rFonts w:ascii="Arial" w:hAnsi="Arial" w:cs="Arial"/>
          <w:b w:val="0"/>
          <w:sz w:val="22"/>
          <w:szCs w:val="22"/>
        </w:rPr>
        <w:tab/>
        <w:t xml:space="preserve"> ..…………….......................................</w:t>
      </w:r>
    </w:p>
    <w:p w14:paraId="304341FB" w14:textId="77777777" w:rsidR="00B83F26" w:rsidRPr="00766DCA" w:rsidRDefault="00B83F26" w:rsidP="001A4873">
      <w:pPr>
        <w:pStyle w:val="Zkladntext"/>
        <w:spacing w:line="240" w:lineRule="auto"/>
        <w:rPr>
          <w:rFonts w:ascii="Arial" w:hAnsi="Arial" w:cs="Arial"/>
          <w:sz w:val="22"/>
          <w:szCs w:val="22"/>
        </w:rPr>
      </w:pPr>
      <w:r w:rsidRPr="00766DCA">
        <w:rPr>
          <w:rFonts w:ascii="Arial" w:hAnsi="Arial" w:cs="Arial"/>
          <w:sz w:val="22"/>
          <w:szCs w:val="22"/>
        </w:rPr>
        <w:t xml:space="preserve"> </w:t>
      </w:r>
      <w:r w:rsidRPr="00766DCA">
        <w:rPr>
          <w:rFonts w:ascii="Arial" w:hAnsi="Arial" w:cs="Arial"/>
          <w:sz w:val="22"/>
          <w:szCs w:val="22"/>
        </w:rPr>
        <w:tab/>
      </w:r>
      <w:r w:rsidRPr="00766DCA">
        <w:rPr>
          <w:rFonts w:ascii="Arial" w:hAnsi="Arial" w:cs="Arial"/>
          <w:sz w:val="22"/>
          <w:szCs w:val="22"/>
        </w:rPr>
        <w:tab/>
        <w:t xml:space="preserve">               </w:t>
      </w:r>
    </w:p>
    <w:p w14:paraId="4A602808" w14:textId="0A059654" w:rsidR="003B7D9D" w:rsidRPr="003B7D9D" w:rsidRDefault="00B83F26" w:rsidP="00B520B5">
      <w:pPr>
        <w:pStyle w:val="Zkladntext"/>
        <w:tabs>
          <w:tab w:val="left" w:pos="426"/>
        </w:tabs>
        <w:spacing w:line="276" w:lineRule="auto"/>
        <w:jc w:val="both"/>
      </w:pPr>
      <w:r w:rsidRPr="00766DCA">
        <w:rPr>
          <w:rFonts w:ascii="Arial" w:hAnsi="Arial" w:cs="Arial"/>
          <w:sz w:val="22"/>
          <w:szCs w:val="22"/>
        </w:rPr>
        <w:t xml:space="preserve">        </w:t>
      </w:r>
      <w:r w:rsidRPr="00766DCA">
        <w:rPr>
          <w:rFonts w:ascii="Arial" w:hAnsi="Arial" w:cs="Arial"/>
          <w:sz w:val="22"/>
          <w:szCs w:val="22"/>
        </w:rPr>
        <w:tab/>
      </w:r>
      <w:r w:rsidRPr="00766DCA">
        <w:rPr>
          <w:rFonts w:ascii="Arial" w:hAnsi="Arial" w:cs="Arial"/>
          <w:sz w:val="22"/>
          <w:szCs w:val="22"/>
        </w:rPr>
        <w:tab/>
      </w:r>
      <w:r w:rsidRPr="00766DCA">
        <w:rPr>
          <w:rFonts w:ascii="Arial" w:hAnsi="Arial" w:cs="Arial"/>
          <w:b w:val="0"/>
          <w:sz w:val="22"/>
          <w:szCs w:val="22"/>
        </w:rPr>
        <w:t>(objednatel)</w:t>
      </w:r>
      <w:r w:rsidRPr="00766DCA">
        <w:rPr>
          <w:rFonts w:ascii="Arial" w:hAnsi="Arial" w:cs="Arial"/>
          <w:b w:val="0"/>
          <w:sz w:val="22"/>
          <w:szCs w:val="22"/>
        </w:rPr>
        <w:tab/>
      </w:r>
      <w:r w:rsidRPr="00766DCA">
        <w:rPr>
          <w:rFonts w:ascii="Arial" w:hAnsi="Arial" w:cs="Arial"/>
          <w:b w:val="0"/>
          <w:sz w:val="22"/>
          <w:szCs w:val="22"/>
        </w:rPr>
        <w:tab/>
      </w:r>
      <w:r w:rsidRPr="00766DCA">
        <w:rPr>
          <w:rFonts w:ascii="Arial" w:hAnsi="Arial" w:cs="Arial"/>
          <w:b w:val="0"/>
          <w:sz w:val="22"/>
          <w:szCs w:val="22"/>
        </w:rPr>
        <w:tab/>
      </w:r>
      <w:r w:rsidRPr="00766DCA">
        <w:rPr>
          <w:rFonts w:ascii="Arial" w:hAnsi="Arial" w:cs="Arial"/>
          <w:b w:val="0"/>
          <w:sz w:val="22"/>
          <w:szCs w:val="22"/>
        </w:rPr>
        <w:tab/>
      </w:r>
      <w:r w:rsidRPr="00766DCA">
        <w:rPr>
          <w:rFonts w:ascii="Arial" w:hAnsi="Arial" w:cs="Arial"/>
          <w:b w:val="0"/>
          <w:sz w:val="22"/>
          <w:szCs w:val="22"/>
        </w:rPr>
        <w:tab/>
        <w:t xml:space="preserve">     </w:t>
      </w:r>
      <w:proofErr w:type="gramStart"/>
      <w:r w:rsidRPr="00766DCA">
        <w:rPr>
          <w:rFonts w:ascii="Arial" w:hAnsi="Arial" w:cs="Arial"/>
          <w:b w:val="0"/>
          <w:sz w:val="22"/>
          <w:szCs w:val="22"/>
        </w:rPr>
        <w:t xml:space="preserve">   (</w:t>
      </w:r>
      <w:proofErr w:type="gramEnd"/>
      <w:r w:rsidRPr="00766DCA">
        <w:rPr>
          <w:rFonts w:ascii="Arial" w:hAnsi="Arial" w:cs="Arial"/>
          <w:b w:val="0"/>
          <w:sz w:val="22"/>
          <w:szCs w:val="22"/>
        </w:rPr>
        <w:t>zhotovitel)</w:t>
      </w:r>
    </w:p>
    <w:sectPr w:rsidR="003B7D9D" w:rsidRPr="003B7D9D"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D406BF" w14:textId="77777777" w:rsidR="000A7997" w:rsidRDefault="000A7997" w:rsidP="00B83F26">
      <w:r>
        <w:separator/>
      </w:r>
    </w:p>
  </w:endnote>
  <w:endnote w:type="continuationSeparator" w:id="0">
    <w:p w14:paraId="0A406494" w14:textId="77777777" w:rsidR="000A7997" w:rsidRDefault="000A7997"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8F9E5" w14:textId="77777777" w:rsidR="000A7997" w:rsidRDefault="000A7997" w:rsidP="00B83F26">
      <w:r>
        <w:separator/>
      </w:r>
    </w:p>
  </w:footnote>
  <w:footnote w:type="continuationSeparator" w:id="0">
    <w:p w14:paraId="2524892A" w14:textId="77777777" w:rsidR="000A7997" w:rsidRDefault="000A7997"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9799E"/>
    <w:rsid w:val="000A7997"/>
    <w:rsid w:val="000B3316"/>
    <w:rsid w:val="000B3EB9"/>
    <w:rsid w:val="000B47D7"/>
    <w:rsid w:val="000C4B33"/>
    <w:rsid w:val="000E6467"/>
    <w:rsid w:val="000F1247"/>
    <w:rsid w:val="00126A2D"/>
    <w:rsid w:val="0012753E"/>
    <w:rsid w:val="001348A2"/>
    <w:rsid w:val="001365F6"/>
    <w:rsid w:val="00165F4C"/>
    <w:rsid w:val="00167C3A"/>
    <w:rsid w:val="00181A77"/>
    <w:rsid w:val="00185DB2"/>
    <w:rsid w:val="001A4873"/>
    <w:rsid w:val="001A5183"/>
    <w:rsid w:val="001D363B"/>
    <w:rsid w:val="001D6745"/>
    <w:rsid w:val="001E4DC2"/>
    <w:rsid w:val="001E6314"/>
    <w:rsid w:val="001F43CE"/>
    <w:rsid w:val="001F7302"/>
    <w:rsid w:val="002040BD"/>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0AB4"/>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1C6F"/>
    <w:rsid w:val="003A4E29"/>
    <w:rsid w:val="003B5990"/>
    <w:rsid w:val="003B7D9D"/>
    <w:rsid w:val="003C1770"/>
    <w:rsid w:val="003C703B"/>
    <w:rsid w:val="003D0CAE"/>
    <w:rsid w:val="003D0FED"/>
    <w:rsid w:val="003E6377"/>
    <w:rsid w:val="003E757C"/>
    <w:rsid w:val="004253FE"/>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43EA"/>
    <w:rsid w:val="00587429"/>
    <w:rsid w:val="005A15F7"/>
    <w:rsid w:val="005A4779"/>
    <w:rsid w:val="005A65E8"/>
    <w:rsid w:val="005C23CD"/>
    <w:rsid w:val="005C325A"/>
    <w:rsid w:val="005D1A34"/>
    <w:rsid w:val="005D328A"/>
    <w:rsid w:val="005E3D3B"/>
    <w:rsid w:val="005F687B"/>
    <w:rsid w:val="00663755"/>
    <w:rsid w:val="00683F62"/>
    <w:rsid w:val="00685B31"/>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66DCA"/>
    <w:rsid w:val="007A798D"/>
    <w:rsid w:val="007C3ECF"/>
    <w:rsid w:val="007C5C7F"/>
    <w:rsid w:val="007C76EF"/>
    <w:rsid w:val="007E17D6"/>
    <w:rsid w:val="007E3393"/>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D637F"/>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852B0"/>
    <w:rsid w:val="00A87806"/>
    <w:rsid w:val="00AB0C9F"/>
    <w:rsid w:val="00AB3F7B"/>
    <w:rsid w:val="00AB6118"/>
    <w:rsid w:val="00AC3DCD"/>
    <w:rsid w:val="00AC6FB4"/>
    <w:rsid w:val="00AD737D"/>
    <w:rsid w:val="00AF083C"/>
    <w:rsid w:val="00B0493E"/>
    <w:rsid w:val="00B21DCD"/>
    <w:rsid w:val="00B2498F"/>
    <w:rsid w:val="00B30F9A"/>
    <w:rsid w:val="00B4061D"/>
    <w:rsid w:val="00B46309"/>
    <w:rsid w:val="00B520B5"/>
    <w:rsid w:val="00B64280"/>
    <w:rsid w:val="00B705C1"/>
    <w:rsid w:val="00B7378A"/>
    <w:rsid w:val="00B7615A"/>
    <w:rsid w:val="00B80447"/>
    <w:rsid w:val="00B83F26"/>
    <w:rsid w:val="00B84595"/>
    <w:rsid w:val="00B95B30"/>
    <w:rsid w:val="00BA4EE1"/>
    <w:rsid w:val="00BA5AE0"/>
    <w:rsid w:val="00BB4EEA"/>
    <w:rsid w:val="00BC00B7"/>
    <w:rsid w:val="00BE0939"/>
    <w:rsid w:val="00BE4F5C"/>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7492A"/>
    <w:rsid w:val="00D90CCC"/>
    <w:rsid w:val="00D91798"/>
    <w:rsid w:val="00D93301"/>
    <w:rsid w:val="00DA585D"/>
    <w:rsid w:val="00DD34EC"/>
    <w:rsid w:val="00DE5176"/>
    <w:rsid w:val="00DF4A58"/>
    <w:rsid w:val="00E06DC1"/>
    <w:rsid w:val="00E07AA6"/>
    <w:rsid w:val="00E11AED"/>
    <w:rsid w:val="00E32D43"/>
    <w:rsid w:val="00E376F5"/>
    <w:rsid w:val="00E57E41"/>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E6D02CC26B2E4EA1DF0BCCE3FD8F83" ma:contentTypeVersion="9" ma:contentTypeDescription="Create a new document." ma:contentTypeScope="" ma:versionID="ac64fc61600d466447aac5c2a017cca1">
  <xsd:schema xmlns:xsd="http://www.w3.org/2001/XMLSchema" xmlns:xs="http://www.w3.org/2001/XMLSchema" xmlns:p="http://schemas.microsoft.com/office/2006/metadata/properties" xmlns:ns3="52dd1078-0720-4d02-a5b7-c784ea55db31" targetNamespace="http://schemas.microsoft.com/office/2006/metadata/properties" ma:root="true" ma:fieldsID="869dc7bf4547c168c3b65cdbed9c4ce3" ns3:_="">
    <xsd:import namespace="52dd1078-0720-4d02-a5b7-c784ea55db3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dd1078-0720-4d02-a5b7-c784ea55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3.xml><?xml version="1.0" encoding="utf-8"?>
<ds:datastoreItem xmlns:ds="http://schemas.openxmlformats.org/officeDocument/2006/customXml" ds:itemID="{836FD803-CD9D-4D3C-A51E-AC9F68B5F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dd1078-0720-4d02-a5b7-c784ea55d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6E06BF-CD7F-4187-A452-FC26DA51F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3448</Words>
  <Characters>20349</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Garlíková Jarmila Bc. DiS.</cp:lastModifiedBy>
  <cp:revision>16</cp:revision>
  <cp:lastPrinted>2020-11-27T12:52:00Z</cp:lastPrinted>
  <dcterms:created xsi:type="dcterms:W3CDTF">2020-11-10T13:14:00Z</dcterms:created>
  <dcterms:modified xsi:type="dcterms:W3CDTF">2021-02-24T08:26:00Z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0x01010080E6D02CC26B2E4EA1DF0BCCE3FD8F83</vt:lpwstr>
  </property>
</Properties>
</file>